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68" w:rsidRDefault="00026E68" w:rsidP="00026E68">
      <w:pPr>
        <w:rPr>
          <w:sz w:val="28"/>
          <w:szCs w:val="28"/>
          <w:lang w:val="uk-UA"/>
        </w:rPr>
      </w:pPr>
      <w:r>
        <w:rPr>
          <w:sz w:val="28"/>
          <w:szCs w:val="28"/>
          <w:lang w:val="uk-UA"/>
        </w:rPr>
        <w:t xml:space="preserve">                                                                            </w:t>
      </w:r>
      <w:r w:rsidRPr="00FA3D45">
        <w:rPr>
          <w:sz w:val="28"/>
          <w:szCs w:val="28"/>
          <w:lang w:val="uk-UA"/>
        </w:rPr>
        <w:t xml:space="preserve">Додаток </w:t>
      </w:r>
      <w:r>
        <w:rPr>
          <w:sz w:val="28"/>
          <w:szCs w:val="28"/>
          <w:lang w:val="uk-UA"/>
        </w:rPr>
        <w:t>1</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до розпорядження</w:t>
      </w:r>
      <w:r>
        <w:rPr>
          <w:sz w:val="28"/>
          <w:szCs w:val="28"/>
          <w:lang w:val="uk-UA"/>
        </w:rPr>
        <w:t xml:space="preserve"> </w:t>
      </w:r>
      <w:r w:rsidRPr="00FA3D45">
        <w:rPr>
          <w:sz w:val="28"/>
          <w:szCs w:val="28"/>
          <w:lang w:val="uk-UA"/>
        </w:rPr>
        <w:t>Срібнянського</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 xml:space="preserve">селищного голови </w:t>
      </w:r>
    </w:p>
    <w:p w:rsidR="00026E68" w:rsidRDefault="00026E68" w:rsidP="00026E68">
      <w:pPr>
        <w:rPr>
          <w:sz w:val="28"/>
          <w:szCs w:val="28"/>
          <w:lang w:val="uk-UA"/>
        </w:rPr>
      </w:pPr>
      <w:r>
        <w:rPr>
          <w:sz w:val="28"/>
          <w:szCs w:val="28"/>
          <w:lang w:val="uk-UA"/>
        </w:rPr>
        <w:t xml:space="preserve">                                                                            23 грудня 2024 р.</w:t>
      </w:r>
      <w:r w:rsidRPr="00FA3D45">
        <w:rPr>
          <w:sz w:val="28"/>
          <w:szCs w:val="28"/>
          <w:lang w:val="uk-UA"/>
        </w:rPr>
        <w:t xml:space="preserve"> №</w:t>
      </w:r>
      <w:r>
        <w:rPr>
          <w:sz w:val="28"/>
          <w:szCs w:val="28"/>
          <w:lang w:val="uk-UA"/>
        </w:rPr>
        <w:t>171</w:t>
      </w:r>
    </w:p>
    <w:p w:rsidR="00026E68" w:rsidRPr="00DE157A" w:rsidRDefault="00026E68" w:rsidP="00026E68">
      <w:pPr>
        <w:ind w:left="6379"/>
        <w:rPr>
          <w:rStyle w:val="2"/>
          <w:lang w:val="uk-UA"/>
        </w:rPr>
      </w:pPr>
    </w:p>
    <w:p w:rsidR="00026E68" w:rsidRPr="00BD4C91" w:rsidRDefault="00026E68" w:rsidP="00026E68">
      <w:pPr>
        <w:keepNext/>
        <w:spacing w:before="240" w:after="60"/>
        <w:jc w:val="center"/>
        <w:outlineLvl w:val="2"/>
        <w:rPr>
          <w:rFonts w:ascii="Cambria" w:hAnsi="Cambria"/>
          <w:b/>
          <w:bCs/>
          <w:sz w:val="28"/>
          <w:szCs w:val="28"/>
          <w:lang w:val="uk-UA"/>
        </w:rPr>
      </w:pPr>
      <w:r w:rsidRPr="00BD4C91">
        <w:rPr>
          <w:rFonts w:ascii="Cambria" w:hAnsi="Cambria"/>
          <w:b/>
          <w:bCs/>
          <w:sz w:val="28"/>
          <w:szCs w:val="28"/>
          <w:lang w:val="uk-UA"/>
        </w:rPr>
        <w:t>ПОСАДОВА ІНСТРУКЦІЯ</w:t>
      </w:r>
    </w:p>
    <w:p w:rsidR="00026E68" w:rsidRPr="00BD4C91" w:rsidRDefault="00026E68" w:rsidP="00026E68">
      <w:pPr>
        <w:rPr>
          <w:lang w:val="uk-UA"/>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7"/>
        <w:gridCol w:w="1623"/>
        <w:gridCol w:w="2160"/>
        <w:gridCol w:w="900"/>
      </w:tblGrid>
      <w:tr w:rsidR="00026E68" w:rsidRPr="00BD4C91" w:rsidTr="00D45F2F">
        <w:tblPrEx>
          <w:tblCellMar>
            <w:top w:w="0" w:type="dxa"/>
            <w:bottom w:w="0" w:type="dxa"/>
          </w:tblCellMar>
        </w:tblPrEx>
        <w:trPr>
          <w:trHeight w:val="435"/>
        </w:trPr>
        <w:tc>
          <w:tcPr>
            <w:tcW w:w="6480" w:type="dxa"/>
            <w:gridSpan w:val="2"/>
            <w:tcBorders>
              <w:top w:val="nil"/>
              <w:left w:val="nil"/>
              <w:right w:val="nil"/>
            </w:tcBorders>
            <w:shd w:val="clear" w:color="auto" w:fill="auto"/>
          </w:tcPr>
          <w:p w:rsidR="00026E68" w:rsidRPr="00BD4C91" w:rsidRDefault="00026E68" w:rsidP="00026E68">
            <w:pPr>
              <w:numPr>
                <w:ilvl w:val="0"/>
                <w:numId w:val="1"/>
              </w:numPr>
              <w:rPr>
                <w:sz w:val="28"/>
                <w:szCs w:val="28"/>
                <w:lang w:val="uk-UA"/>
              </w:rPr>
            </w:pPr>
            <w:bookmarkStart w:id="0" w:name="144"/>
            <w:bookmarkStart w:id="1" w:name="221"/>
            <w:bookmarkEnd w:id="0"/>
            <w:bookmarkEnd w:id="1"/>
            <w:r w:rsidRPr="00BD4C91">
              <w:rPr>
                <w:b/>
                <w:bCs/>
                <w:sz w:val="28"/>
                <w:szCs w:val="28"/>
                <w:lang w:val="uk-UA"/>
              </w:rPr>
              <w:t>Загальна інформація</w:t>
            </w:r>
          </w:p>
        </w:tc>
        <w:tc>
          <w:tcPr>
            <w:tcW w:w="2160" w:type="dxa"/>
            <w:tcBorders>
              <w:top w:val="nil"/>
              <w:left w:val="nil"/>
              <w:bottom w:val="nil"/>
              <w:right w:val="nil"/>
            </w:tcBorders>
            <w:shd w:val="clear" w:color="auto" w:fill="auto"/>
          </w:tcPr>
          <w:p w:rsidR="00026E68" w:rsidRPr="00BD4C91" w:rsidRDefault="00026E68" w:rsidP="00D45F2F">
            <w:pPr>
              <w:rPr>
                <w:sz w:val="28"/>
                <w:szCs w:val="28"/>
                <w:lang w:val="uk-UA"/>
              </w:rPr>
            </w:pPr>
          </w:p>
        </w:tc>
        <w:tc>
          <w:tcPr>
            <w:tcW w:w="900" w:type="dxa"/>
            <w:tcBorders>
              <w:top w:val="nil"/>
              <w:left w:val="nil"/>
              <w:bottom w:val="nil"/>
              <w:right w:val="nil"/>
            </w:tcBorders>
            <w:shd w:val="clear" w:color="auto" w:fill="auto"/>
            <w:vAlign w:val="center"/>
          </w:tcPr>
          <w:p w:rsidR="00026E68" w:rsidRPr="00BD4C91" w:rsidRDefault="00026E68" w:rsidP="00D45F2F">
            <w:pPr>
              <w:jc w:val="center"/>
              <w:rPr>
                <w:sz w:val="28"/>
                <w:szCs w:val="28"/>
                <w:highlight w:val="yellow"/>
                <w:lang w:val="uk-UA"/>
              </w:rPr>
            </w:pPr>
          </w:p>
        </w:tc>
      </w:tr>
      <w:tr w:rsidR="00026E68" w:rsidRPr="00BD4C91" w:rsidTr="00D45F2F">
        <w:tblPrEx>
          <w:tblCellMar>
            <w:top w:w="0" w:type="dxa"/>
            <w:bottom w:w="0" w:type="dxa"/>
          </w:tblCellMar>
          <w:tblLook w:val="01E0"/>
        </w:tblPrEx>
        <w:trPr>
          <w:trHeight w:val="421"/>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Категорія посади в органах місцевого самоврядування</w:t>
            </w:r>
          </w:p>
        </w:tc>
        <w:tc>
          <w:tcPr>
            <w:tcW w:w="4683" w:type="dxa"/>
            <w:gridSpan w:val="3"/>
            <w:shd w:val="clear" w:color="auto" w:fill="auto"/>
          </w:tcPr>
          <w:p w:rsidR="00026E68" w:rsidRPr="00BD4C91" w:rsidRDefault="00026E68" w:rsidP="00D45F2F">
            <w:pPr>
              <w:rPr>
                <w:sz w:val="28"/>
                <w:szCs w:val="28"/>
                <w:lang w:val="uk-UA"/>
              </w:rPr>
            </w:pPr>
            <w:r w:rsidRPr="00BD4C91">
              <w:rPr>
                <w:sz w:val="28"/>
                <w:szCs w:val="28"/>
                <w:lang w:val="en-US"/>
              </w:rPr>
              <w:t>VI</w:t>
            </w:r>
            <w:r w:rsidRPr="00BD4C91">
              <w:rPr>
                <w:sz w:val="28"/>
                <w:szCs w:val="28"/>
              </w:rPr>
              <w:t xml:space="preserve"> </w:t>
            </w:r>
            <w:r w:rsidRPr="00BD4C91">
              <w:rPr>
                <w:sz w:val="28"/>
                <w:szCs w:val="28"/>
                <w:lang w:val="uk-UA"/>
              </w:rPr>
              <w:t>категорія</w:t>
            </w:r>
          </w:p>
        </w:tc>
      </w:tr>
      <w:tr w:rsidR="00026E68" w:rsidRPr="00BD4C91" w:rsidTr="00D45F2F">
        <w:tblPrEx>
          <w:tblCellMar>
            <w:top w:w="0" w:type="dxa"/>
            <w:bottom w:w="0" w:type="dxa"/>
          </w:tblCellMar>
          <w:tblLook w:val="01E0"/>
        </w:tblPrEx>
        <w:trPr>
          <w:trHeight w:val="502"/>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Посада</w:t>
            </w:r>
          </w:p>
        </w:tc>
        <w:tc>
          <w:tcPr>
            <w:tcW w:w="4683" w:type="dxa"/>
            <w:gridSpan w:val="3"/>
            <w:shd w:val="clear" w:color="auto" w:fill="auto"/>
          </w:tcPr>
          <w:p w:rsidR="00026E68" w:rsidRPr="00BD4C91" w:rsidRDefault="00026E68" w:rsidP="00D45F2F">
            <w:pPr>
              <w:rPr>
                <w:sz w:val="28"/>
                <w:szCs w:val="28"/>
                <w:lang w:val="uk-UA"/>
              </w:rPr>
            </w:pPr>
            <w:r w:rsidRPr="00BD4C91">
              <w:rPr>
                <w:sz w:val="28"/>
                <w:szCs w:val="28"/>
                <w:lang w:val="uk-UA"/>
              </w:rPr>
              <w:t>Начальник відділу</w:t>
            </w:r>
          </w:p>
        </w:tc>
      </w:tr>
      <w:tr w:rsidR="00026E68" w:rsidRPr="00BD4C91" w:rsidTr="00D45F2F">
        <w:tblPrEx>
          <w:tblCellMar>
            <w:top w:w="0" w:type="dxa"/>
            <w:bottom w:w="0" w:type="dxa"/>
          </w:tblCellMar>
          <w:tblLook w:val="01E0"/>
        </w:tblPrEx>
        <w:trPr>
          <w:trHeight w:val="743"/>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Найменування структурного підрозділу</w:t>
            </w:r>
          </w:p>
        </w:tc>
        <w:tc>
          <w:tcPr>
            <w:tcW w:w="4683" w:type="dxa"/>
            <w:gridSpan w:val="3"/>
            <w:shd w:val="clear" w:color="auto" w:fill="auto"/>
          </w:tcPr>
          <w:p w:rsidR="00026E68" w:rsidRPr="00BD4C91" w:rsidRDefault="00026E68" w:rsidP="00D45F2F">
            <w:pPr>
              <w:jc w:val="both"/>
              <w:rPr>
                <w:sz w:val="28"/>
                <w:szCs w:val="28"/>
                <w:lang w:val="uk-UA"/>
              </w:rPr>
            </w:pPr>
            <w:r w:rsidRPr="00BD4C91">
              <w:rPr>
                <w:bCs/>
                <w:sz w:val="28"/>
                <w:szCs w:val="28"/>
                <w:lang w:val="uk-UA"/>
              </w:rPr>
              <w:t xml:space="preserve">Відділ </w:t>
            </w:r>
            <w:r w:rsidRPr="00BD4C91">
              <w:rPr>
                <w:sz w:val="28"/>
                <w:szCs w:val="28"/>
                <w:lang w:val="uk-UA"/>
              </w:rPr>
              <w:t>з питань ветеранської політики</w:t>
            </w:r>
            <w:r w:rsidRPr="00BD4C91">
              <w:rPr>
                <w:bCs/>
                <w:sz w:val="28"/>
                <w:szCs w:val="28"/>
                <w:lang w:val="uk-UA"/>
              </w:rPr>
              <w:t xml:space="preserve"> Срібнянської селищної ради</w:t>
            </w:r>
          </w:p>
        </w:tc>
      </w:tr>
      <w:tr w:rsidR="00026E68" w:rsidRPr="00BD4C91" w:rsidTr="00D45F2F">
        <w:tblPrEx>
          <w:tblCellMar>
            <w:top w:w="0" w:type="dxa"/>
            <w:bottom w:w="0" w:type="dxa"/>
          </w:tblCellMar>
          <w:tblLook w:val="01E0"/>
        </w:tblPrEx>
        <w:trPr>
          <w:trHeight w:val="527"/>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 xml:space="preserve">Посада безпосереднього керівника </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Заступник селищного голови з гуманітарних питань та соціальної політики</w:t>
            </w:r>
          </w:p>
        </w:tc>
      </w:tr>
      <w:tr w:rsidR="00026E68" w:rsidRPr="00BD4C91" w:rsidTr="00D45F2F">
        <w:tblPrEx>
          <w:tblCellMar>
            <w:top w:w="0" w:type="dxa"/>
            <w:bottom w:w="0" w:type="dxa"/>
          </w:tblCellMar>
          <w:tblLook w:val="01E0"/>
        </w:tblPrEx>
        <w:trPr>
          <w:trHeight w:val="703"/>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Керівник органу місцевого самоврядування</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Срібнянський селищний голова</w:t>
            </w:r>
          </w:p>
        </w:tc>
      </w:tr>
      <w:tr w:rsidR="00026E68" w:rsidRPr="00BD4C91" w:rsidTr="00D45F2F">
        <w:tblPrEx>
          <w:tblCellMar>
            <w:top w:w="0" w:type="dxa"/>
            <w:bottom w:w="0" w:type="dxa"/>
          </w:tblCellMar>
          <w:tblLook w:val="01E0"/>
        </w:tblPrEx>
        <w:trPr>
          <w:trHeight w:val="709"/>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Посада особи, яка здійснює координацію діяльності</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Заступник селищного голови з гуманітарних питань та соціальної політики</w:t>
            </w:r>
          </w:p>
        </w:tc>
      </w:tr>
    </w:tbl>
    <w:p w:rsidR="00026E68" w:rsidRPr="00BD4C91" w:rsidRDefault="00026E68" w:rsidP="00026E68">
      <w:pPr>
        <w:spacing w:before="100" w:beforeAutospacing="1" w:after="100" w:afterAutospacing="1"/>
        <w:rPr>
          <w:b/>
          <w:bCs/>
          <w:sz w:val="28"/>
          <w:szCs w:val="28"/>
          <w:lang w:val="uk-UA"/>
        </w:rPr>
      </w:pPr>
      <w:bookmarkStart w:id="2" w:name="161"/>
      <w:bookmarkEnd w:id="2"/>
      <w:r w:rsidRPr="00BD4C91">
        <w:rPr>
          <w:b/>
          <w:bCs/>
          <w:sz w:val="28"/>
          <w:szCs w:val="28"/>
          <w:lang w:val="uk-UA"/>
        </w:rPr>
        <w:t>2. Мета посади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026E68" w:rsidRPr="00BD4C91" w:rsidTr="00D45F2F">
        <w:tc>
          <w:tcPr>
            <w:tcW w:w="5000" w:type="pct"/>
            <w:shd w:val="clear" w:color="auto" w:fill="auto"/>
          </w:tcPr>
          <w:p w:rsidR="00026E68" w:rsidRPr="00BD4C91" w:rsidRDefault="00026E68" w:rsidP="00D45F2F">
            <w:pPr>
              <w:autoSpaceDE w:val="0"/>
              <w:autoSpaceDN w:val="0"/>
              <w:adjustRightInd w:val="0"/>
              <w:jc w:val="both"/>
              <w:rPr>
                <w:sz w:val="28"/>
                <w:szCs w:val="28"/>
                <w:lang w:val="uk-UA"/>
              </w:rPr>
            </w:pPr>
            <w:bookmarkStart w:id="3" w:name="162"/>
            <w:bookmarkStart w:id="4" w:name="163"/>
            <w:bookmarkEnd w:id="3"/>
            <w:bookmarkEnd w:id="4"/>
            <w:r w:rsidRPr="00BD4C91">
              <w:rPr>
                <w:sz w:val="28"/>
                <w:szCs w:val="28"/>
                <w:lang w:val="uk-UA"/>
              </w:rPr>
              <w:t xml:space="preserve">Забезпечення виконання завдань, покладених на </w:t>
            </w:r>
            <w:r w:rsidRPr="00BD4C91">
              <w:rPr>
                <w:bCs/>
                <w:sz w:val="28"/>
                <w:szCs w:val="28"/>
                <w:lang w:val="uk-UA"/>
              </w:rPr>
              <w:t xml:space="preserve">відділ </w:t>
            </w:r>
            <w:r w:rsidRPr="00BD4C91">
              <w:rPr>
                <w:sz w:val="28"/>
                <w:szCs w:val="28"/>
                <w:lang w:val="uk-UA"/>
              </w:rPr>
              <w:t>з питань ветеранської політики</w:t>
            </w:r>
            <w:r w:rsidRPr="00BD4C91">
              <w:rPr>
                <w:bCs/>
                <w:sz w:val="28"/>
                <w:szCs w:val="28"/>
                <w:lang w:val="uk-UA"/>
              </w:rPr>
              <w:t xml:space="preserve"> Срібнянської селищної ради. Вивчення нормативно-правової бази щодо реалізації гарантій захисту прав ветеранів та членів їх сімей. </w:t>
            </w:r>
            <w:r w:rsidRPr="00BD4C91">
              <w:rPr>
                <w:sz w:val="28"/>
                <w:szCs w:val="28"/>
                <w:shd w:val="clear" w:color="auto" w:fill="FFFFFF"/>
                <w:lang w:val="uk-UA"/>
              </w:rPr>
              <w:t>Реалізація державної та місцевої політики у справах ветеранів, виконання програм і здійснення заходів у цій сфері. Розроблення та організація виконання Програм та заходів з підготовки громади до повернення ветеранів до громади, професійної адаптації ветеранів, підтримки ветеранів та членів їх сімей, членів сімей військовослужбовці</w:t>
            </w:r>
            <w:r>
              <w:rPr>
                <w:sz w:val="28"/>
                <w:szCs w:val="28"/>
                <w:shd w:val="clear" w:color="auto" w:fill="FFFFFF"/>
                <w:lang w:val="uk-UA"/>
              </w:rPr>
              <w:t>в</w:t>
            </w:r>
            <w:r w:rsidRPr="00BD4C91">
              <w:rPr>
                <w:sz w:val="28"/>
                <w:szCs w:val="28"/>
                <w:shd w:val="clear" w:color="auto" w:fill="FFFFFF"/>
                <w:lang w:val="uk-UA"/>
              </w:rPr>
              <w:t xml:space="preserve"> Збройних Сил України, членів сімей загибли</w:t>
            </w:r>
            <w:r>
              <w:rPr>
                <w:sz w:val="28"/>
                <w:szCs w:val="28"/>
                <w:shd w:val="clear" w:color="auto" w:fill="FFFFFF"/>
                <w:lang w:val="uk-UA"/>
              </w:rPr>
              <w:t>х (померлих), безвісти</w:t>
            </w:r>
            <w:r w:rsidRPr="00BD4C91">
              <w:rPr>
                <w:sz w:val="28"/>
                <w:szCs w:val="28"/>
                <w:shd w:val="clear" w:color="auto" w:fill="FFFFFF"/>
                <w:lang w:val="uk-UA"/>
              </w:rPr>
              <w:t xml:space="preserve"> зниклих за особливих обставин Захисників та Захисниць України. </w:t>
            </w:r>
          </w:p>
        </w:tc>
      </w:tr>
    </w:tbl>
    <w:p w:rsidR="00026E68" w:rsidRPr="00BD4C91" w:rsidRDefault="00026E68" w:rsidP="00026E68">
      <w:pPr>
        <w:spacing w:before="100" w:beforeAutospacing="1" w:after="100" w:afterAutospacing="1"/>
        <w:rPr>
          <w:b/>
          <w:bCs/>
          <w:sz w:val="28"/>
          <w:szCs w:val="28"/>
          <w:lang w:val="uk-UA"/>
        </w:rPr>
      </w:pPr>
      <w:r w:rsidRPr="00BD4C91">
        <w:rPr>
          <w:b/>
          <w:bCs/>
          <w:sz w:val="28"/>
          <w:szCs w:val="28"/>
          <w:lang w:val="uk-UA"/>
        </w:rPr>
        <w:t>3. Основні посадові обов'язки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8804"/>
      </w:tblGrid>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bookmarkStart w:id="5" w:name="164"/>
            <w:bookmarkStart w:id="6" w:name="165"/>
            <w:bookmarkEnd w:id="5"/>
            <w:bookmarkEnd w:id="6"/>
            <w:r w:rsidRPr="00BD4C91">
              <w:rPr>
                <w:sz w:val="28"/>
                <w:szCs w:val="28"/>
                <w:lang w:val="uk-UA"/>
              </w:rPr>
              <w:t>1.</w:t>
            </w:r>
          </w:p>
        </w:tc>
        <w:tc>
          <w:tcPr>
            <w:tcW w:w="4614" w:type="pct"/>
            <w:shd w:val="clear" w:color="auto" w:fill="auto"/>
          </w:tcPr>
          <w:p w:rsidR="00026E68" w:rsidRPr="00BD4C91" w:rsidRDefault="00026E68" w:rsidP="00D45F2F">
            <w:pPr>
              <w:tabs>
                <w:tab w:val="left" w:pos="567"/>
              </w:tabs>
              <w:jc w:val="both"/>
              <w:rPr>
                <w:rFonts w:eastAsia="Calibri"/>
                <w:color w:val="FF0000"/>
                <w:sz w:val="28"/>
                <w:szCs w:val="28"/>
                <w:lang w:val="uk-UA" w:eastAsia="en-US"/>
              </w:rPr>
            </w:pPr>
            <w:bookmarkStart w:id="7" w:name="166"/>
            <w:bookmarkEnd w:id="7"/>
            <w:r w:rsidRPr="00BD4C91">
              <w:rPr>
                <w:rFonts w:eastAsia="Calibri"/>
                <w:sz w:val="28"/>
                <w:szCs w:val="28"/>
                <w:lang w:val="uk-UA" w:eastAsia="en-US"/>
              </w:rPr>
              <w:t xml:space="preserve">Безпосередньо здійснює загальне керівництво діяльністю відділу </w:t>
            </w:r>
            <w:r w:rsidRPr="00BD4C91">
              <w:rPr>
                <w:rFonts w:ascii="Calibri" w:eastAsia="Calibri" w:hAnsi="Calibri"/>
                <w:sz w:val="28"/>
                <w:szCs w:val="28"/>
                <w:lang w:val="uk-UA" w:eastAsia="en-US"/>
              </w:rPr>
              <w:t xml:space="preserve">з </w:t>
            </w:r>
            <w:r w:rsidRPr="00BD4C91">
              <w:rPr>
                <w:rFonts w:eastAsia="Calibri"/>
                <w:sz w:val="28"/>
                <w:szCs w:val="28"/>
                <w:lang w:val="uk-UA" w:eastAsia="en-US"/>
              </w:rPr>
              <w:t xml:space="preserve">питань ветеранської політики, спрямовує його діяльність, організовує та забезпечує виконання функцій, покладених на відділ відповідно до законодавства, внутрішнього трудового розпорядку та Регламенту роботи селищної ради, визначає порядок роботи відділу, розподіляє </w:t>
            </w:r>
            <w:r w:rsidRPr="00BD4C91">
              <w:rPr>
                <w:rFonts w:eastAsia="Calibri"/>
                <w:sz w:val="28"/>
                <w:szCs w:val="28"/>
                <w:lang w:val="uk-UA" w:eastAsia="en-US"/>
              </w:rPr>
              <w:lastRenderedPageBreak/>
              <w:t>роботу між працівниками, звітує перед селищним головою про виконання покладених на відділ завдань.</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bookmarkStart w:id="8" w:name="167"/>
            <w:bookmarkEnd w:id="8"/>
            <w:r w:rsidRPr="00BD4C91">
              <w:rPr>
                <w:sz w:val="28"/>
                <w:szCs w:val="28"/>
                <w:lang w:val="uk-UA"/>
              </w:rPr>
              <w:lastRenderedPageBreak/>
              <w:t>2.</w:t>
            </w:r>
          </w:p>
        </w:tc>
        <w:tc>
          <w:tcPr>
            <w:tcW w:w="4614" w:type="pct"/>
            <w:shd w:val="clear" w:color="auto" w:fill="auto"/>
          </w:tcPr>
          <w:p w:rsidR="00026E68" w:rsidRPr="00BD4C91" w:rsidRDefault="00026E68" w:rsidP="00D45F2F">
            <w:pPr>
              <w:tabs>
                <w:tab w:val="left" w:pos="1000"/>
              </w:tabs>
              <w:jc w:val="both"/>
              <w:rPr>
                <w:sz w:val="28"/>
                <w:szCs w:val="28"/>
                <w:lang w:val="uk-UA"/>
              </w:rPr>
            </w:pPr>
            <w:r w:rsidRPr="00BD4C91">
              <w:rPr>
                <w:sz w:val="28"/>
                <w:szCs w:val="28"/>
                <w:lang w:val="uk-UA"/>
              </w:rPr>
              <w:t>Бере участь у засіданнях сесії Срібнянської селищної ради, виконавчого комітету, нарадах голови у разі розгляду питань, що стосуються компетенції відділу.</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3.</w:t>
            </w:r>
          </w:p>
        </w:tc>
        <w:tc>
          <w:tcPr>
            <w:tcW w:w="4614" w:type="pct"/>
            <w:shd w:val="clear" w:color="auto" w:fill="auto"/>
          </w:tcPr>
          <w:p w:rsidR="00026E68" w:rsidRPr="00BD4C91" w:rsidRDefault="00026E68" w:rsidP="00D45F2F">
            <w:pPr>
              <w:jc w:val="both"/>
              <w:rPr>
                <w:color w:val="FF0000"/>
                <w:sz w:val="28"/>
                <w:szCs w:val="28"/>
              </w:rPr>
            </w:pPr>
            <w:r w:rsidRPr="00BD4C91">
              <w:rPr>
                <w:sz w:val="28"/>
                <w:szCs w:val="28"/>
                <w:lang w:val="uk-UA"/>
              </w:rPr>
              <w:t>Здійснює р</w:t>
            </w:r>
            <w:proofErr w:type="spellStart"/>
            <w:r w:rsidRPr="00BD4C91">
              <w:rPr>
                <w:sz w:val="28"/>
                <w:szCs w:val="28"/>
              </w:rPr>
              <w:t>озгляд</w:t>
            </w:r>
            <w:proofErr w:type="spellEnd"/>
            <w:r w:rsidRPr="00BD4C91">
              <w:rPr>
                <w:sz w:val="28"/>
                <w:szCs w:val="28"/>
              </w:rPr>
              <w:t xml:space="preserve"> </w:t>
            </w:r>
            <w:proofErr w:type="spellStart"/>
            <w:r w:rsidRPr="00BD4C91">
              <w:rPr>
                <w:sz w:val="28"/>
                <w:szCs w:val="28"/>
              </w:rPr>
              <w:t>заяв</w:t>
            </w:r>
            <w:proofErr w:type="spellEnd"/>
            <w:r w:rsidRPr="00BD4C91">
              <w:rPr>
                <w:sz w:val="28"/>
                <w:szCs w:val="28"/>
              </w:rPr>
              <w:t xml:space="preserve"> </w:t>
            </w:r>
            <w:proofErr w:type="spellStart"/>
            <w:r w:rsidRPr="00BD4C91">
              <w:rPr>
                <w:sz w:val="28"/>
                <w:szCs w:val="28"/>
              </w:rPr>
              <w:t>і</w:t>
            </w:r>
            <w:proofErr w:type="spellEnd"/>
            <w:r w:rsidRPr="00BD4C91">
              <w:rPr>
                <w:sz w:val="28"/>
                <w:szCs w:val="28"/>
              </w:rPr>
              <w:t xml:space="preserve"> звернень </w:t>
            </w:r>
            <w:proofErr w:type="spellStart"/>
            <w:r w:rsidRPr="00BD4C91">
              <w:rPr>
                <w:sz w:val="28"/>
                <w:szCs w:val="28"/>
              </w:rPr>
              <w:t>фізичних</w:t>
            </w:r>
            <w:proofErr w:type="spellEnd"/>
            <w:r w:rsidRPr="00BD4C91">
              <w:rPr>
                <w:sz w:val="28"/>
                <w:szCs w:val="28"/>
              </w:rPr>
              <w:t xml:space="preserve"> та </w:t>
            </w:r>
            <w:proofErr w:type="spellStart"/>
            <w:r w:rsidRPr="00BD4C91">
              <w:rPr>
                <w:sz w:val="28"/>
                <w:szCs w:val="28"/>
              </w:rPr>
              <w:t>юридичних</w:t>
            </w:r>
            <w:proofErr w:type="spellEnd"/>
            <w:r w:rsidRPr="00BD4C91">
              <w:rPr>
                <w:sz w:val="28"/>
                <w:szCs w:val="28"/>
              </w:rPr>
              <w:t xml:space="preserve"> </w:t>
            </w:r>
            <w:proofErr w:type="spellStart"/>
            <w:r w:rsidRPr="00BD4C91">
              <w:rPr>
                <w:sz w:val="28"/>
                <w:szCs w:val="28"/>
              </w:rPr>
              <w:t>осіб</w:t>
            </w:r>
            <w:proofErr w:type="spellEnd"/>
            <w:r w:rsidRPr="00BD4C91">
              <w:rPr>
                <w:sz w:val="28"/>
                <w:szCs w:val="28"/>
              </w:rPr>
              <w:t xml:space="preserve"> </w:t>
            </w:r>
            <w:proofErr w:type="spellStart"/>
            <w:r w:rsidRPr="00BD4C91">
              <w:rPr>
                <w:sz w:val="28"/>
                <w:szCs w:val="28"/>
              </w:rPr>
              <w:t>відповідно</w:t>
            </w:r>
            <w:proofErr w:type="spellEnd"/>
            <w:r w:rsidRPr="00BD4C91">
              <w:rPr>
                <w:sz w:val="28"/>
                <w:szCs w:val="28"/>
              </w:rPr>
              <w:t xml:space="preserve"> до </w:t>
            </w:r>
            <w:proofErr w:type="spellStart"/>
            <w:r w:rsidRPr="00BD4C91">
              <w:rPr>
                <w:sz w:val="28"/>
                <w:szCs w:val="28"/>
              </w:rPr>
              <w:t>нормативно-правових</w:t>
            </w:r>
            <w:proofErr w:type="spellEnd"/>
            <w:r w:rsidRPr="00BD4C91">
              <w:rPr>
                <w:sz w:val="28"/>
                <w:szCs w:val="28"/>
              </w:rPr>
              <w:t xml:space="preserve"> </w:t>
            </w:r>
            <w:proofErr w:type="spellStart"/>
            <w:r w:rsidRPr="00BD4C91">
              <w:rPr>
                <w:sz w:val="28"/>
                <w:szCs w:val="28"/>
              </w:rPr>
              <w:t>актів</w:t>
            </w:r>
            <w:proofErr w:type="spellEnd"/>
            <w:r w:rsidRPr="00BD4C91">
              <w:rPr>
                <w:sz w:val="28"/>
                <w:szCs w:val="28"/>
                <w:lang w:val="uk-UA"/>
              </w:rPr>
              <w:t>.</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4.</w:t>
            </w:r>
          </w:p>
        </w:tc>
        <w:tc>
          <w:tcPr>
            <w:tcW w:w="4614" w:type="pct"/>
            <w:shd w:val="clear" w:color="auto" w:fill="auto"/>
          </w:tcPr>
          <w:p w:rsidR="00026E68" w:rsidRPr="00BD4C91" w:rsidRDefault="00026E68" w:rsidP="00D45F2F">
            <w:pPr>
              <w:shd w:val="clear" w:color="auto" w:fill="FFFFFF"/>
              <w:tabs>
                <w:tab w:val="left" w:pos="1418"/>
              </w:tabs>
              <w:suppressAutoHyphens/>
              <w:spacing w:before="120"/>
              <w:jc w:val="both"/>
              <w:rPr>
                <w:color w:val="FF0000"/>
                <w:sz w:val="28"/>
                <w:szCs w:val="28"/>
                <w:lang w:val="uk-UA"/>
              </w:rPr>
            </w:pPr>
            <w:r w:rsidRPr="00BD4C91">
              <w:rPr>
                <w:sz w:val="28"/>
                <w:szCs w:val="28"/>
                <w:lang w:val="uk-UA"/>
              </w:rPr>
              <w:t>Сприяє підготовці, перепідготовці, підвищенню кваліфікації, обізнаності працівників відділу щодо особливостей комунікацій з ветеранами та членами їх сімей.</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5.</w:t>
            </w:r>
          </w:p>
        </w:tc>
        <w:tc>
          <w:tcPr>
            <w:tcW w:w="4614" w:type="pct"/>
            <w:shd w:val="clear" w:color="auto" w:fill="auto"/>
          </w:tcPr>
          <w:p w:rsidR="00026E68" w:rsidRPr="00BD4C91" w:rsidRDefault="00026E68" w:rsidP="00D45F2F">
            <w:pPr>
              <w:tabs>
                <w:tab w:val="left" w:pos="1000"/>
              </w:tabs>
              <w:jc w:val="both"/>
              <w:rPr>
                <w:color w:val="FF0000"/>
                <w:sz w:val="28"/>
                <w:szCs w:val="28"/>
                <w:lang w:val="uk-UA"/>
              </w:rPr>
            </w:pPr>
            <w:r w:rsidRPr="00BD4C91">
              <w:rPr>
                <w:sz w:val="28"/>
                <w:szCs w:val="28"/>
                <w:lang w:val="uk-UA"/>
              </w:rPr>
              <w:t>Здійснює підготовку (участь у підготовці) проєктів угод, договорів, меморандумів, протоколів зустрічей делегацій і робочих груп у межах своїх повноважень.</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6.</w:t>
            </w:r>
          </w:p>
        </w:tc>
        <w:tc>
          <w:tcPr>
            <w:tcW w:w="4614" w:type="pct"/>
            <w:shd w:val="clear" w:color="auto" w:fill="auto"/>
          </w:tcPr>
          <w:p w:rsidR="00026E68" w:rsidRPr="00BD4C91" w:rsidRDefault="00026E68" w:rsidP="00D45F2F">
            <w:pPr>
              <w:ind w:left="284" w:hanging="284"/>
              <w:jc w:val="both"/>
              <w:rPr>
                <w:sz w:val="28"/>
                <w:szCs w:val="28"/>
                <w:lang w:val="uk-UA"/>
              </w:rPr>
            </w:pPr>
            <w:r w:rsidRPr="00BD4C91">
              <w:rPr>
                <w:sz w:val="28"/>
                <w:szCs w:val="28"/>
                <w:lang w:val="uk-UA"/>
              </w:rPr>
              <w:t>Забезпечує контроль за виконанням рішень Срібнянської селищної</w:t>
            </w:r>
          </w:p>
          <w:p w:rsidR="00026E68" w:rsidRPr="00C5584E" w:rsidRDefault="00026E68" w:rsidP="00D45F2F">
            <w:pPr>
              <w:ind w:left="-97" w:hanging="1"/>
              <w:jc w:val="both"/>
              <w:rPr>
                <w:sz w:val="28"/>
                <w:szCs w:val="28"/>
                <w:lang w:val="uk-UA"/>
              </w:rPr>
            </w:pPr>
            <w:r>
              <w:rPr>
                <w:sz w:val="28"/>
                <w:szCs w:val="28"/>
                <w:lang w:val="uk-UA"/>
              </w:rPr>
              <w:t xml:space="preserve"> ра</w:t>
            </w:r>
            <w:r w:rsidRPr="00BD4C91">
              <w:rPr>
                <w:sz w:val="28"/>
                <w:szCs w:val="28"/>
                <w:lang w:val="uk-UA"/>
              </w:rPr>
              <w:t>ди, виконавчого комітету, розпоряджень</w:t>
            </w:r>
            <w:r>
              <w:rPr>
                <w:sz w:val="28"/>
                <w:szCs w:val="28"/>
                <w:lang w:val="uk-UA"/>
              </w:rPr>
              <w:t xml:space="preserve"> селищного голови з питань,</w:t>
            </w:r>
            <w:r w:rsidRPr="00BD4C91">
              <w:rPr>
                <w:sz w:val="28"/>
                <w:szCs w:val="28"/>
                <w:lang w:val="uk-UA"/>
              </w:rPr>
              <w:t>що</w:t>
            </w:r>
            <w:r>
              <w:rPr>
                <w:sz w:val="28"/>
                <w:szCs w:val="28"/>
                <w:lang w:val="uk-UA"/>
              </w:rPr>
              <w:t xml:space="preserve"> </w:t>
            </w:r>
            <w:r w:rsidRPr="00BD4C91">
              <w:rPr>
                <w:sz w:val="28"/>
                <w:szCs w:val="28"/>
                <w:lang w:val="uk-UA"/>
              </w:rPr>
              <w:t>належать до компетенції відділу.</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7.</w:t>
            </w:r>
          </w:p>
        </w:tc>
        <w:tc>
          <w:tcPr>
            <w:tcW w:w="4614" w:type="pct"/>
            <w:shd w:val="clear" w:color="auto" w:fill="auto"/>
          </w:tcPr>
          <w:p w:rsidR="00026E68" w:rsidRPr="00BD4C91" w:rsidRDefault="00026E68" w:rsidP="00D45F2F">
            <w:pPr>
              <w:tabs>
                <w:tab w:val="left" w:pos="1000"/>
              </w:tabs>
              <w:jc w:val="both"/>
              <w:rPr>
                <w:color w:val="FF0000"/>
                <w:sz w:val="28"/>
                <w:szCs w:val="28"/>
                <w:lang w:val="uk-UA"/>
              </w:rPr>
            </w:pPr>
            <w:r w:rsidRPr="00BD4C91">
              <w:rPr>
                <w:sz w:val="28"/>
                <w:szCs w:val="28"/>
                <w:lang w:val="uk-UA"/>
              </w:rPr>
              <w:t>Координує роботу з визначення потреб громади у заходах розвитку та підтримки, соціальних послугах для ветеранів та членів їх сімей; поліпшення становища ветеранів та їх сімей, всебічне сприяння в отриманні ними соціальних послуг та виплат за місцем проживання, перебування.</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8.</w:t>
            </w:r>
          </w:p>
        </w:tc>
        <w:tc>
          <w:tcPr>
            <w:tcW w:w="4614" w:type="pct"/>
            <w:shd w:val="clear" w:color="auto" w:fill="auto"/>
          </w:tcPr>
          <w:p w:rsidR="00026E68" w:rsidRPr="00BD4C91" w:rsidRDefault="00026E68" w:rsidP="00D45F2F">
            <w:pPr>
              <w:shd w:val="clear" w:color="auto" w:fill="FFFFFF"/>
              <w:tabs>
                <w:tab w:val="left" w:pos="1418"/>
              </w:tabs>
              <w:suppressAutoHyphens/>
              <w:spacing w:before="120"/>
              <w:jc w:val="both"/>
              <w:rPr>
                <w:color w:val="FF0000"/>
                <w:sz w:val="28"/>
                <w:szCs w:val="28"/>
                <w:lang w:val="uk-UA"/>
              </w:rPr>
            </w:pPr>
            <w:r w:rsidRPr="00BD4C91">
              <w:rPr>
                <w:sz w:val="28"/>
                <w:szCs w:val="28"/>
                <w:lang w:val="uk-UA"/>
              </w:rPr>
              <w:t>Визначає основні напрямки</w:t>
            </w:r>
            <w:r w:rsidRPr="00BD4C91">
              <w:rPr>
                <w:color w:val="FF0000"/>
                <w:sz w:val="28"/>
                <w:szCs w:val="28"/>
                <w:lang w:val="uk-UA"/>
              </w:rPr>
              <w:t xml:space="preserve"> </w:t>
            </w:r>
            <w:r w:rsidRPr="00BD4C91">
              <w:rPr>
                <w:sz w:val="28"/>
                <w:szCs w:val="28"/>
                <w:lang w:val="uk-UA"/>
              </w:rPr>
              <w:t>при формуванні пропозицій щодо всебічного задоволення потреб ветеранів, членів їх сімей, членів сімей військовослужбовців Збройних Сил України, інших утворених для захисту незалежності, суверенітету та територіальної цілісності Укра</w:t>
            </w:r>
            <w:r>
              <w:rPr>
                <w:sz w:val="28"/>
                <w:szCs w:val="28"/>
                <w:lang w:val="uk-UA"/>
              </w:rPr>
              <w:t xml:space="preserve">їни збройних формувань, безвісти </w:t>
            </w:r>
            <w:r w:rsidRPr="00BD4C91">
              <w:rPr>
                <w:sz w:val="28"/>
                <w:szCs w:val="28"/>
                <w:lang w:val="uk-UA"/>
              </w:rPr>
              <w:t xml:space="preserve">зниклих за особливих обставин, членів сімей загиблих (померлих) Захисників та Захисниць України, їх активного </w:t>
            </w:r>
            <w:proofErr w:type="spellStart"/>
            <w:r w:rsidRPr="00BD4C91">
              <w:rPr>
                <w:sz w:val="28"/>
                <w:szCs w:val="28"/>
                <w:lang w:val="uk-UA"/>
              </w:rPr>
              <w:t>долучення</w:t>
            </w:r>
            <w:proofErr w:type="spellEnd"/>
            <w:r w:rsidRPr="00BD4C91">
              <w:rPr>
                <w:sz w:val="28"/>
                <w:szCs w:val="28"/>
                <w:lang w:val="uk-UA"/>
              </w:rPr>
              <w:t xml:space="preserve"> до життя громади, використання їх потенціалу</w:t>
            </w:r>
            <w:r>
              <w:rPr>
                <w:sz w:val="28"/>
                <w:szCs w:val="28"/>
                <w:lang w:val="uk-UA"/>
              </w:rPr>
              <w:t>.</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9.</w:t>
            </w:r>
          </w:p>
        </w:tc>
        <w:tc>
          <w:tcPr>
            <w:tcW w:w="4614" w:type="pct"/>
            <w:shd w:val="clear" w:color="auto" w:fill="auto"/>
          </w:tcPr>
          <w:p w:rsidR="00026E68" w:rsidRPr="00BD4C91" w:rsidRDefault="00026E68" w:rsidP="00D45F2F">
            <w:pPr>
              <w:ind w:left="-97" w:hanging="142"/>
              <w:jc w:val="both"/>
              <w:rPr>
                <w:sz w:val="28"/>
                <w:szCs w:val="28"/>
                <w:lang w:val="uk-UA"/>
              </w:rPr>
            </w:pPr>
            <w:r w:rsidRPr="00BD4C91">
              <w:rPr>
                <w:sz w:val="28"/>
                <w:szCs w:val="28"/>
                <w:lang w:val="uk-UA"/>
              </w:rPr>
              <w:t xml:space="preserve">    Координує роботу по з</w:t>
            </w:r>
            <w:proofErr w:type="spellStart"/>
            <w:r w:rsidRPr="00BD4C91">
              <w:rPr>
                <w:sz w:val="28"/>
                <w:szCs w:val="28"/>
              </w:rPr>
              <w:t>алученн</w:t>
            </w:r>
            <w:proofErr w:type="spellEnd"/>
            <w:r w:rsidRPr="00BD4C91">
              <w:rPr>
                <w:sz w:val="28"/>
                <w:szCs w:val="28"/>
                <w:lang w:val="uk-UA"/>
              </w:rPr>
              <w:t>ю</w:t>
            </w:r>
            <w:r w:rsidRPr="00BD4C91">
              <w:rPr>
                <w:sz w:val="28"/>
                <w:szCs w:val="28"/>
              </w:rPr>
              <w:t xml:space="preserve"> громадських та </w:t>
            </w:r>
            <w:proofErr w:type="spellStart"/>
            <w:r w:rsidRPr="00BD4C91">
              <w:rPr>
                <w:sz w:val="28"/>
                <w:szCs w:val="28"/>
              </w:rPr>
              <w:t>благодійних</w:t>
            </w:r>
            <w:proofErr w:type="spellEnd"/>
            <w:r w:rsidRPr="00BD4C91">
              <w:rPr>
                <w:sz w:val="28"/>
                <w:szCs w:val="28"/>
                <w:lang w:val="uk-UA"/>
              </w:rPr>
              <w:t xml:space="preserve">    </w:t>
            </w:r>
          </w:p>
          <w:p w:rsidR="00026E68" w:rsidRPr="00BD4C91" w:rsidRDefault="00026E68" w:rsidP="00D45F2F">
            <w:pPr>
              <w:ind w:left="-97" w:hanging="142"/>
              <w:jc w:val="both"/>
              <w:rPr>
                <w:color w:val="FF0000"/>
                <w:sz w:val="28"/>
                <w:szCs w:val="28"/>
                <w:lang w:val="uk-UA"/>
              </w:rPr>
            </w:pPr>
            <w:r w:rsidRPr="00BD4C91">
              <w:rPr>
                <w:sz w:val="28"/>
                <w:szCs w:val="28"/>
                <w:lang w:val="uk-UA"/>
              </w:rPr>
              <w:t xml:space="preserve">    </w:t>
            </w:r>
            <w:proofErr w:type="spellStart"/>
            <w:r w:rsidRPr="00BD4C91">
              <w:rPr>
                <w:sz w:val="28"/>
                <w:szCs w:val="28"/>
              </w:rPr>
              <w:t>організацій</w:t>
            </w:r>
            <w:proofErr w:type="spellEnd"/>
            <w:r w:rsidRPr="00BD4C91">
              <w:rPr>
                <w:sz w:val="28"/>
                <w:szCs w:val="28"/>
              </w:rPr>
              <w:t xml:space="preserve"> для виконання </w:t>
            </w:r>
            <w:proofErr w:type="spellStart"/>
            <w:r w:rsidRPr="00BD4C91">
              <w:rPr>
                <w:sz w:val="28"/>
                <w:szCs w:val="28"/>
              </w:rPr>
              <w:t>програм</w:t>
            </w:r>
            <w:proofErr w:type="spellEnd"/>
            <w:r w:rsidRPr="00BD4C91">
              <w:rPr>
                <w:sz w:val="28"/>
                <w:szCs w:val="28"/>
              </w:rPr>
              <w:t xml:space="preserve"> </w:t>
            </w:r>
            <w:proofErr w:type="spellStart"/>
            <w:r w:rsidRPr="00BD4C91">
              <w:rPr>
                <w:sz w:val="28"/>
                <w:szCs w:val="28"/>
              </w:rPr>
              <w:t>і</w:t>
            </w:r>
            <w:proofErr w:type="spellEnd"/>
            <w:r w:rsidRPr="00BD4C91">
              <w:rPr>
                <w:sz w:val="28"/>
                <w:szCs w:val="28"/>
              </w:rPr>
              <w:t xml:space="preserve"> здійснення </w:t>
            </w:r>
            <w:proofErr w:type="spellStart"/>
            <w:r w:rsidRPr="00BD4C91">
              <w:rPr>
                <w:sz w:val="28"/>
                <w:szCs w:val="28"/>
              </w:rPr>
              <w:t>відповідних</w:t>
            </w:r>
            <w:proofErr w:type="spellEnd"/>
            <w:r w:rsidRPr="00BD4C91">
              <w:rPr>
                <w:sz w:val="28"/>
                <w:szCs w:val="28"/>
              </w:rPr>
              <w:t xml:space="preserve"> </w:t>
            </w:r>
            <w:proofErr w:type="spellStart"/>
            <w:r w:rsidRPr="00BD4C91">
              <w:rPr>
                <w:sz w:val="28"/>
                <w:szCs w:val="28"/>
              </w:rPr>
              <w:t>заході</w:t>
            </w:r>
            <w:proofErr w:type="gramStart"/>
            <w:r w:rsidRPr="00BD4C91">
              <w:rPr>
                <w:sz w:val="28"/>
                <w:szCs w:val="28"/>
              </w:rPr>
              <w:t>в</w:t>
            </w:r>
            <w:proofErr w:type="spellEnd"/>
            <w:proofErr w:type="gramEnd"/>
            <w:r w:rsidRPr="00BD4C91">
              <w:rPr>
                <w:sz w:val="28"/>
                <w:szCs w:val="28"/>
                <w:lang w:val="uk-UA"/>
              </w:rPr>
              <w:t xml:space="preserve">.   </w:t>
            </w:r>
          </w:p>
        </w:tc>
      </w:tr>
    </w:tbl>
    <w:p w:rsidR="00026E68" w:rsidRPr="00BD4C91" w:rsidRDefault="00026E68" w:rsidP="00026E68">
      <w:pPr>
        <w:spacing w:before="100" w:beforeAutospacing="1" w:after="100" w:afterAutospacing="1"/>
        <w:jc w:val="both"/>
        <w:rPr>
          <w:sz w:val="28"/>
          <w:szCs w:val="28"/>
          <w:lang w:val="uk-UA"/>
        </w:rPr>
      </w:pPr>
      <w:bookmarkStart w:id="9" w:name="n35"/>
      <w:bookmarkStart w:id="10" w:name="n36"/>
      <w:bookmarkStart w:id="11" w:name="n37"/>
      <w:bookmarkStart w:id="12" w:name="n184"/>
      <w:bookmarkStart w:id="13" w:name="n38"/>
      <w:bookmarkStart w:id="14" w:name="n39"/>
      <w:bookmarkStart w:id="15" w:name="n40"/>
      <w:bookmarkStart w:id="16" w:name="n41"/>
      <w:bookmarkStart w:id="17" w:name="o39"/>
      <w:bookmarkStart w:id="18" w:name="o40"/>
      <w:bookmarkStart w:id="19" w:name="o41"/>
      <w:bookmarkStart w:id="20" w:name="o42"/>
      <w:bookmarkStart w:id="21" w:name="o43"/>
      <w:bookmarkStart w:id="22" w:name="o44"/>
      <w:bookmarkStart w:id="23" w:name="o45"/>
      <w:bookmarkStart w:id="24" w:name="o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D4C91">
        <w:rPr>
          <w:b/>
          <w:bCs/>
          <w:sz w:val="28"/>
          <w:szCs w:val="28"/>
          <w:lang w:val="uk-UA"/>
        </w:rPr>
        <w:t>4</w:t>
      </w:r>
      <w:r w:rsidRPr="00F8088D">
        <w:rPr>
          <w:b/>
          <w:bCs/>
          <w:sz w:val="28"/>
          <w:szCs w:val="28"/>
          <w:lang w:val="uk-UA"/>
        </w:rPr>
        <w:t>.</w:t>
      </w:r>
      <w:r w:rsidRPr="00BD4C91">
        <w:rPr>
          <w:b/>
          <w:bCs/>
          <w:color w:val="FF0000"/>
          <w:sz w:val="28"/>
          <w:szCs w:val="28"/>
          <w:lang w:val="uk-UA"/>
        </w:rPr>
        <w:t xml:space="preserve"> </w:t>
      </w:r>
      <w:r w:rsidRPr="00BD4C91">
        <w:rPr>
          <w:b/>
          <w:bCs/>
          <w:sz w:val="28"/>
          <w:szCs w:val="28"/>
          <w:lang w:val="uk-UA"/>
        </w:rPr>
        <w:t xml:space="preserve">Права </w:t>
      </w:r>
      <w:r w:rsidRPr="00BD4C91">
        <w:rPr>
          <w:sz w:val="28"/>
          <w:szCs w:val="28"/>
          <w:lang w:val="uk-UA"/>
        </w:rPr>
        <w:t>(крім передбачених статтею 9 Закону України "Про службу в органах місцевого самоврядування")</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8943"/>
      </w:tblGrid>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1.</w:t>
            </w:r>
          </w:p>
        </w:tc>
        <w:tc>
          <w:tcPr>
            <w:tcW w:w="4687" w:type="pct"/>
            <w:shd w:val="clear" w:color="auto" w:fill="auto"/>
          </w:tcPr>
          <w:p w:rsidR="00026E68" w:rsidRPr="00BD4C91" w:rsidRDefault="00026E68" w:rsidP="00D45F2F">
            <w:pPr>
              <w:jc w:val="both"/>
              <w:rPr>
                <w:sz w:val="28"/>
                <w:szCs w:val="28"/>
                <w:lang w:val="uk-UA"/>
              </w:rPr>
            </w:pPr>
            <w:r w:rsidRPr="00BD4C91">
              <w:rPr>
                <w:sz w:val="28"/>
                <w:szCs w:val="28"/>
                <w:lang w:val="uk-UA"/>
              </w:rPr>
              <w:t>За дорученням керівництва представляти інтереси відділу в органах державної влади та місцевого самоврядування, в інших органах.</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2.</w:t>
            </w:r>
          </w:p>
        </w:tc>
        <w:tc>
          <w:tcPr>
            <w:tcW w:w="4687" w:type="pct"/>
            <w:shd w:val="clear" w:color="auto" w:fill="auto"/>
          </w:tcPr>
          <w:p w:rsidR="00026E68" w:rsidRPr="00BD4C91" w:rsidRDefault="00026E68" w:rsidP="00D45F2F">
            <w:pPr>
              <w:jc w:val="both"/>
              <w:rPr>
                <w:sz w:val="28"/>
                <w:szCs w:val="28"/>
                <w:lang w:val="uk-UA"/>
              </w:rPr>
            </w:pPr>
            <w:r w:rsidRPr="00BD4C91">
              <w:rPr>
                <w:sz w:val="28"/>
                <w:szCs w:val="28"/>
                <w:lang w:val="uk-UA"/>
              </w:rPr>
              <w:t>Залучати спеціалістів інших виконавчих органів Срібнянської селищної ради, підприємств, установ і організацій (за погодженням із їхніми керівниками) до розгляду питань, віднесених до компетенції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3.</w:t>
            </w:r>
          </w:p>
        </w:tc>
        <w:tc>
          <w:tcPr>
            <w:tcW w:w="4687" w:type="pct"/>
            <w:shd w:val="clear" w:color="auto" w:fill="auto"/>
          </w:tcPr>
          <w:p w:rsidR="00026E68" w:rsidRPr="00BD4C91" w:rsidRDefault="00026E68" w:rsidP="00D45F2F">
            <w:pPr>
              <w:jc w:val="both"/>
              <w:rPr>
                <w:sz w:val="28"/>
                <w:szCs w:val="28"/>
                <w:lang w:val="uk-UA"/>
              </w:rPr>
            </w:pPr>
            <w:r w:rsidRPr="00BD4C91">
              <w:rPr>
                <w:sz w:val="28"/>
                <w:szCs w:val="28"/>
                <w:lang w:val="uk-UA"/>
              </w:rPr>
              <w:t xml:space="preserve">Подавати в установленому порядку відповідні пропозиції, готувати </w:t>
            </w:r>
            <w:r>
              <w:rPr>
                <w:sz w:val="28"/>
                <w:szCs w:val="28"/>
                <w:lang w:val="uk-UA"/>
              </w:rPr>
              <w:t xml:space="preserve"> </w:t>
            </w:r>
            <w:proofErr w:type="spellStart"/>
            <w:r>
              <w:rPr>
                <w:sz w:val="28"/>
                <w:szCs w:val="28"/>
                <w:lang w:val="uk-UA"/>
              </w:rPr>
              <w:t>проєкти</w:t>
            </w:r>
            <w:proofErr w:type="spellEnd"/>
            <w:r>
              <w:rPr>
                <w:sz w:val="28"/>
                <w:szCs w:val="28"/>
                <w:lang w:val="uk-UA"/>
              </w:rPr>
              <w:t xml:space="preserve"> рішень</w:t>
            </w:r>
            <w:r w:rsidRPr="00BD4C91">
              <w:rPr>
                <w:sz w:val="28"/>
                <w:szCs w:val="28"/>
                <w:lang w:val="uk-UA"/>
              </w:rPr>
              <w:t xml:space="preserve"> на пленарні засідання Срібнянської селищної ради та її виконавчого комітету з питань, які віднесені до компетенції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4.</w:t>
            </w:r>
          </w:p>
        </w:tc>
        <w:tc>
          <w:tcPr>
            <w:tcW w:w="4687" w:type="pct"/>
            <w:shd w:val="clear" w:color="auto" w:fill="auto"/>
          </w:tcPr>
          <w:p w:rsidR="00026E68" w:rsidRPr="00BD4C91" w:rsidRDefault="00026E68" w:rsidP="00D45F2F">
            <w:pPr>
              <w:jc w:val="both"/>
              <w:rPr>
                <w:sz w:val="28"/>
                <w:szCs w:val="28"/>
                <w:lang w:val="uk-UA"/>
              </w:rPr>
            </w:pPr>
            <w:r w:rsidRPr="00BD4C91">
              <w:rPr>
                <w:sz w:val="28"/>
                <w:szCs w:val="28"/>
                <w:lang w:val="uk-UA"/>
              </w:rPr>
              <w:t>Розглядати та надавати пропозиції щодо організації та вдосконалення роботи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lastRenderedPageBreak/>
              <w:t>5.</w:t>
            </w:r>
          </w:p>
        </w:tc>
        <w:tc>
          <w:tcPr>
            <w:tcW w:w="4687" w:type="pct"/>
            <w:shd w:val="clear" w:color="auto" w:fill="auto"/>
          </w:tcPr>
          <w:p w:rsidR="00026E68" w:rsidRPr="00BD4C91" w:rsidRDefault="00026E68" w:rsidP="00D45F2F">
            <w:pPr>
              <w:jc w:val="both"/>
              <w:rPr>
                <w:sz w:val="28"/>
                <w:szCs w:val="28"/>
                <w:lang w:val="uk-UA"/>
              </w:rPr>
            </w:pPr>
            <w:r w:rsidRPr="00BD4C91">
              <w:rPr>
                <w:sz w:val="28"/>
                <w:szCs w:val="28"/>
                <w:lang w:val="uk-UA"/>
              </w:rPr>
              <w:t>Інші права, передбачені чинним законодавством України.</w:t>
            </w:r>
          </w:p>
        </w:tc>
      </w:tr>
    </w:tbl>
    <w:p w:rsidR="00026E68" w:rsidRPr="00BD4C91" w:rsidRDefault="00026E68" w:rsidP="00026E68">
      <w:pPr>
        <w:spacing w:before="100" w:beforeAutospacing="1" w:after="100" w:afterAutospacing="1"/>
        <w:rPr>
          <w:b/>
          <w:bCs/>
          <w:sz w:val="28"/>
          <w:szCs w:val="28"/>
          <w:lang w:val="uk-UA"/>
        </w:rPr>
      </w:pPr>
      <w:bookmarkStart w:id="25" w:name="n48"/>
      <w:bookmarkStart w:id="26" w:name="n49"/>
      <w:bookmarkStart w:id="27" w:name="n50"/>
      <w:bookmarkStart w:id="28" w:name="n51"/>
      <w:bookmarkStart w:id="29" w:name="o51"/>
      <w:bookmarkStart w:id="30" w:name="o52"/>
      <w:bookmarkEnd w:id="25"/>
      <w:bookmarkEnd w:id="26"/>
      <w:bookmarkEnd w:id="27"/>
      <w:bookmarkEnd w:id="28"/>
      <w:bookmarkEnd w:id="29"/>
      <w:bookmarkEnd w:id="30"/>
      <w:r w:rsidRPr="00BD4C91">
        <w:rPr>
          <w:b/>
          <w:bCs/>
          <w:sz w:val="28"/>
          <w:szCs w:val="28"/>
          <w:lang w:val="uk-UA"/>
        </w:rPr>
        <w:t>5. Зовнішня службова комунікація</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026E68" w:rsidRPr="00BD4C91" w:rsidTr="00D45F2F">
        <w:trPr>
          <w:trHeight w:val="3324"/>
        </w:trPr>
        <w:tc>
          <w:tcPr>
            <w:tcW w:w="9643" w:type="dxa"/>
          </w:tcPr>
          <w:p w:rsidR="00026E68" w:rsidRPr="00BD4C91" w:rsidRDefault="00026E68" w:rsidP="00D45F2F">
            <w:pPr>
              <w:shd w:val="clear" w:color="auto" w:fill="FFFFFF"/>
              <w:spacing w:before="120"/>
              <w:jc w:val="both"/>
              <w:rPr>
                <w:sz w:val="28"/>
                <w:szCs w:val="28"/>
                <w:lang w:val="uk-UA"/>
              </w:rPr>
            </w:pPr>
            <w:bookmarkStart w:id="31" w:name="n9"/>
            <w:bookmarkEnd w:id="31"/>
            <w:r w:rsidRPr="00BD4C91">
              <w:rPr>
                <w:sz w:val="28"/>
                <w:szCs w:val="28"/>
                <w:lang w:val="uk-UA"/>
              </w:rPr>
              <w:t>Визначена:</w:t>
            </w:r>
          </w:p>
          <w:p w:rsidR="00026E68" w:rsidRPr="00BD4C91" w:rsidRDefault="00026E68" w:rsidP="00D45F2F">
            <w:pPr>
              <w:shd w:val="clear" w:color="auto" w:fill="FFFFFF"/>
              <w:spacing w:before="120"/>
              <w:jc w:val="both"/>
              <w:rPr>
                <w:sz w:val="28"/>
                <w:szCs w:val="28"/>
                <w:lang w:val="uk-UA"/>
              </w:rPr>
            </w:pPr>
            <w:r w:rsidRPr="00BD4C91">
              <w:rPr>
                <w:sz w:val="28"/>
                <w:szCs w:val="28"/>
                <w:lang w:val="uk-UA"/>
              </w:rPr>
              <w:t xml:space="preserve">Регламентом Срібнянської селищної ради </w:t>
            </w:r>
            <w:r w:rsidRPr="00BD4C91">
              <w:rPr>
                <w:sz w:val="28"/>
                <w:szCs w:val="28"/>
                <w:lang w:val="en-US"/>
              </w:rPr>
              <w:t>VIII</w:t>
            </w:r>
            <w:r w:rsidRPr="00BD4C91">
              <w:rPr>
                <w:sz w:val="28"/>
                <w:szCs w:val="28"/>
                <w:lang w:val="uk-UA"/>
              </w:rPr>
              <w:t xml:space="preserve"> скликання, затвердженим рішенням </w:t>
            </w:r>
            <w:r>
              <w:rPr>
                <w:sz w:val="28"/>
                <w:szCs w:val="28"/>
                <w:lang w:val="uk-UA"/>
              </w:rPr>
              <w:t>тридцять п’ятої  сесії восьмого скликання  13 серпня 2024</w:t>
            </w:r>
            <w:r w:rsidRPr="00BD4C91">
              <w:rPr>
                <w:sz w:val="28"/>
                <w:szCs w:val="28"/>
                <w:lang w:val="uk-UA"/>
              </w:rPr>
              <w:t xml:space="preserve"> року; </w:t>
            </w:r>
          </w:p>
          <w:p w:rsidR="00026E68" w:rsidRPr="00BD4C91" w:rsidRDefault="00026E68" w:rsidP="00D45F2F">
            <w:pPr>
              <w:shd w:val="clear" w:color="auto" w:fill="FFFFFF"/>
              <w:spacing w:before="120"/>
              <w:jc w:val="both"/>
              <w:rPr>
                <w:sz w:val="28"/>
                <w:szCs w:val="28"/>
                <w:lang w:val="uk-UA"/>
              </w:rPr>
            </w:pPr>
            <w:r w:rsidRPr="00BD4C91">
              <w:rPr>
                <w:sz w:val="28"/>
                <w:szCs w:val="28"/>
                <w:lang w:val="uk-UA"/>
              </w:rPr>
              <w:t xml:space="preserve">інструкцією з діловодства в </w:t>
            </w:r>
            <w:r w:rsidRPr="00BD4C91">
              <w:rPr>
                <w:sz w:val="28"/>
                <w:szCs w:val="28"/>
                <w:lang w:val="en-US"/>
              </w:rPr>
              <w:t>C</w:t>
            </w:r>
            <w:proofErr w:type="spellStart"/>
            <w:r w:rsidRPr="00BD4C91">
              <w:rPr>
                <w:sz w:val="28"/>
                <w:szCs w:val="28"/>
                <w:lang w:val="uk-UA"/>
              </w:rPr>
              <w:t>рібнянській</w:t>
            </w:r>
            <w:proofErr w:type="spellEnd"/>
            <w:r w:rsidRPr="00BD4C91">
              <w:rPr>
                <w:sz w:val="28"/>
                <w:szCs w:val="28"/>
                <w:lang w:val="uk-UA"/>
              </w:rPr>
              <w:t xml:space="preserve"> селищній раді та її виконавчих органах, затвердженою рішенням виконавчого комітету від 24 травня 2024 року № 282;</w:t>
            </w:r>
          </w:p>
          <w:p w:rsidR="00026E68" w:rsidRDefault="00026E68" w:rsidP="00D45F2F">
            <w:pPr>
              <w:shd w:val="clear" w:color="auto" w:fill="FFFFFF"/>
              <w:spacing w:before="120"/>
              <w:jc w:val="both"/>
              <w:rPr>
                <w:bCs/>
                <w:sz w:val="28"/>
                <w:szCs w:val="28"/>
                <w:lang w:val="uk-UA"/>
              </w:rPr>
            </w:pPr>
            <w:r w:rsidRPr="00BD4C91">
              <w:rPr>
                <w:sz w:val="28"/>
                <w:szCs w:val="28"/>
                <w:lang w:val="uk-UA"/>
              </w:rPr>
              <w:t>положенням про відділ з питань ветеранської політики</w:t>
            </w:r>
            <w:r w:rsidRPr="00BD4C91">
              <w:rPr>
                <w:bCs/>
                <w:sz w:val="28"/>
                <w:szCs w:val="28"/>
                <w:lang w:val="uk-UA"/>
              </w:rPr>
              <w:t xml:space="preserve"> Срібнянської селищної </w:t>
            </w:r>
            <w:r>
              <w:rPr>
                <w:bCs/>
                <w:sz w:val="28"/>
                <w:szCs w:val="28"/>
                <w:lang w:val="uk-UA"/>
              </w:rPr>
              <w:t>ради, затвердженим рішенням</w:t>
            </w:r>
            <w:r w:rsidRPr="00BD4C91">
              <w:rPr>
                <w:bCs/>
                <w:sz w:val="28"/>
                <w:szCs w:val="28"/>
                <w:lang w:val="uk-UA"/>
              </w:rPr>
              <w:t xml:space="preserve"> </w:t>
            </w:r>
            <w:r>
              <w:rPr>
                <w:sz w:val="28"/>
                <w:szCs w:val="28"/>
                <w:lang w:val="uk-UA"/>
              </w:rPr>
              <w:t>тридцять п’ятої сесії восьмого скликання</w:t>
            </w:r>
            <w:r>
              <w:rPr>
                <w:bCs/>
                <w:sz w:val="28"/>
                <w:szCs w:val="28"/>
                <w:lang w:val="uk-UA"/>
              </w:rPr>
              <w:t xml:space="preserve"> </w:t>
            </w:r>
          </w:p>
          <w:p w:rsidR="00026E68" w:rsidRPr="00BC6E4E" w:rsidRDefault="00026E68" w:rsidP="00D45F2F">
            <w:pPr>
              <w:shd w:val="clear" w:color="auto" w:fill="FFFFFF"/>
              <w:spacing w:before="120"/>
              <w:jc w:val="both"/>
              <w:rPr>
                <w:bCs/>
                <w:sz w:val="28"/>
                <w:szCs w:val="28"/>
                <w:lang w:val="uk-UA"/>
              </w:rPr>
            </w:pPr>
            <w:r w:rsidRPr="00BD4C91">
              <w:rPr>
                <w:bCs/>
                <w:sz w:val="28"/>
                <w:szCs w:val="28"/>
                <w:lang w:val="uk-UA"/>
              </w:rPr>
              <w:t>13 серпня 2024 року.</w:t>
            </w:r>
          </w:p>
        </w:tc>
      </w:tr>
    </w:tbl>
    <w:p w:rsidR="00026E68" w:rsidRPr="00BD4C91" w:rsidRDefault="00026E68" w:rsidP="00026E68">
      <w:pPr>
        <w:spacing w:before="100" w:beforeAutospacing="1" w:after="100" w:afterAutospacing="1"/>
        <w:rPr>
          <w:sz w:val="28"/>
          <w:szCs w:val="28"/>
          <w:lang w:val="uk-UA"/>
        </w:rPr>
      </w:pPr>
      <w:r w:rsidRPr="00BD4C91">
        <w:rPr>
          <w:b/>
          <w:bCs/>
          <w:sz w:val="28"/>
          <w:szCs w:val="28"/>
          <w:lang w:val="uk-UA"/>
        </w:rPr>
        <w:t>6. Умови служби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026E68" w:rsidRPr="00BD4C91" w:rsidTr="00D45F2F">
        <w:trPr>
          <w:trHeight w:val="260"/>
        </w:trPr>
        <w:tc>
          <w:tcPr>
            <w:tcW w:w="9643" w:type="dxa"/>
            <w:shd w:val="clear" w:color="auto" w:fill="auto"/>
          </w:tcPr>
          <w:p w:rsidR="00026E68" w:rsidRPr="00BD4C91" w:rsidRDefault="00026E68" w:rsidP="00D45F2F">
            <w:pPr>
              <w:spacing w:before="120"/>
              <w:jc w:val="both"/>
              <w:rPr>
                <w:sz w:val="28"/>
                <w:szCs w:val="28"/>
                <w:lang w:val="uk-UA"/>
              </w:rPr>
            </w:pPr>
            <w:r w:rsidRPr="00BD4C91">
              <w:rPr>
                <w:sz w:val="28"/>
                <w:szCs w:val="28"/>
                <w:lang w:val="uk-UA"/>
              </w:rPr>
              <w:t xml:space="preserve">Загальні положення щодо організації внутрішнього службового розпорядку, режим роботи, умови перебування посадової особи місцевого самоврядування в селищній раді та забезпечення раціонального використання її робочого часу, організаційно-процедурні питання діяльності селищної ради </w:t>
            </w:r>
            <w:r>
              <w:rPr>
                <w:sz w:val="28"/>
                <w:szCs w:val="28"/>
                <w:lang w:val="uk-UA"/>
              </w:rPr>
              <w:t>та її виконавчих органів регулюю</w:t>
            </w:r>
            <w:r w:rsidRPr="00BD4C91">
              <w:rPr>
                <w:sz w:val="28"/>
                <w:szCs w:val="28"/>
                <w:lang w:val="uk-UA"/>
              </w:rPr>
              <w:t>ться Правилами внутрішнього трудового розпорядку працівників Срібнянської селищної ради, затвердженими розпорядженням селищного голови  від 29 грудня 2018 року №187.</w:t>
            </w:r>
          </w:p>
          <w:p w:rsidR="00026E68" w:rsidRPr="00BD4C91" w:rsidRDefault="00026E68" w:rsidP="00D45F2F">
            <w:pPr>
              <w:spacing w:before="120"/>
              <w:jc w:val="both"/>
              <w:rPr>
                <w:sz w:val="28"/>
                <w:szCs w:val="28"/>
                <w:lang w:val="uk-UA"/>
              </w:rPr>
            </w:pPr>
            <w:r w:rsidRPr="00BD4C91">
              <w:rPr>
                <w:sz w:val="28"/>
                <w:szCs w:val="28"/>
                <w:lang w:val="uk-UA"/>
              </w:rPr>
              <w:t>Робочий кабінет (місце) визначається керуючим справами (секретарем) виконавчого комітету.</w:t>
            </w:r>
          </w:p>
        </w:tc>
      </w:tr>
    </w:tbl>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Pr="002C3693" w:rsidRDefault="00026E68" w:rsidP="00026E68">
      <w:pPr>
        <w:pStyle w:val="21"/>
        <w:shd w:val="clear" w:color="auto" w:fill="auto"/>
        <w:tabs>
          <w:tab w:val="left" w:pos="6902"/>
        </w:tabs>
        <w:spacing w:before="0" w:after="0" w:line="280" w:lineRule="exact"/>
        <w:ind w:left="-142"/>
        <w:rPr>
          <w:rStyle w:val="2"/>
          <w:b/>
          <w:color w:val="000000"/>
        </w:rPr>
      </w:pPr>
      <w:r w:rsidRPr="002C3693">
        <w:rPr>
          <w:rStyle w:val="2"/>
          <w:b/>
          <w:color w:val="000000"/>
        </w:rPr>
        <w:t xml:space="preserve">Керуючий справами (секретар) </w:t>
      </w:r>
    </w:p>
    <w:p w:rsidR="00026E68" w:rsidRPr="002C3693" w:rsidRDefault="00026E68" w:rsidP="00026E68">
      <w:pPr>
        <w:pStyle w:val="21"/>
        <w:shd w:val="clear" w:color="auto" w:fill="auto"/>
        <w:tabs>
          <w:tab w:val="left" w:pos="6902"/>
        </w:tabs>
        <w:spacing w:before="0" w:after="0" w:line="280" w:lineRule="exact"/>
        <w:ind w:left="-142" w:right="-143"/>
        <w:rPr>
          <w:rStyle w:val="2"/>
          <w:b/>
          <w:color w:val="000000"/>
        </w:rPr>
      </w:pPr>
      <w:r w:rsidRPr="002C3693">
        <w:rPr>
          <w:rStyle w:val="2"/>
          <w:b/>
          <w:color w:val="000000"/>
        </w:rPr>
        <w:t>виконавчого комітету</w:t>
      </w:r>
      <w:r w:rsidRPr="002C3693">
        <w:rPr>
          <w:rStyle w:val="2"/>
          <w:b/>
          <w:color w:val="000000"/>
        </w:rPr>
        <w:tab/>
      </w:r>
      <w:r>
        <w:rPr>
          <w:rStyle w:val="2"/>
          <w:b/>
          <w:color w:val="000000"/>
          <w:lang w:val="ru-RU"/>
        </w:rPr>
        <w:t xml:space="preserve">  </w:t>
      </w:r>
      <w:r w:rsidRPr="002C3693">
        <w:rPr>
          <w:rStyle w:val="2"/>
          <w:b/>
          <w:color w:val="000000"/>
        </w:rPr>
        <w:tab/>
      </w:r>
      <w:r>
        <w:rPr>
          <w:rStyle w:val="2"/>
          <w:b/>
          <w:color w:val="000000"/>
        </w:rPr>
        <w:t xml:space="preserve">      Ірина ГЛЮЗО</w:t>
      </w: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ind w:left="6379"/>
        <w:rPr>
          <w:sz w:val="28"/>
          <w:szCs w:val="28"/>
          <w:lang w:val="uk-UA"/>
        </w:rPr>
      </w:pPr>
    </w:p>
    <w:p w:rsidR="00026E68" w:rsidRDefault="00026E68" w:rsidP="00026E68">
      <w:pPr>
        <w:ind w:left="6379"/>
        <w:rPr>
          <w:sz w:val="28"/>
          <w:szCs w:val="28"/>
          <w:lang w:val="uk-UA"/>
        </w:rPr>
      </w:pPr>
    </w:p>
    <w:p w:rsidR="00026E68" w:rsidRDefault="00026E68" w:rsidP="00026E68">
      <w:pPr>
        <w:rPr>
          <w:sz w:val="28"/>
          <w:szCs w:val="28"/>
          <w:lang w:val="uk-UA"/>
        </w:rPr>
      </w:pPr>
    </w:p>
    <w:p w:rsidR="00026E68" w:rsidRDefault="00026E68" w:rsidP="00026E68">
      <w:pPr>
        <w:rPr>
          <w:sz w:val="28"/>
          <w:szCs w:val="28"/>
          <w:lang w:val="uk-UA"/>
        </w:rPr>
      </w:pPr>
    </w:p>
    <w:p w:rsidR="00026E68" w:rsidRDefault="00026E68" w:rsidP="00026E68">
      <w:pPr>
        <w:rPr>
          <w:sz w:val="28"/>
          <w:szCs w:val="28"/>
          <w:lang w:val="uk-UA"/>
        </w:rPr>
      </w:pPr>
      <w:r>
        <w:rPr>
          <w:sz w:val="28"/>
          <w:szCs w:val="28"/>
          <w:lang w:val="uk-UA"/>
        </w:rPr>
        <w:lastRenderedPageBreak/>
        <w:t xml:space="preserve">                                                                            </w:t>
      </w:r>
      <w:r w:rsidRPr="00FA3D45">
        <w:rPr>
          <w:sz w:val="28"/>
          <w:szCs w:val="28"/>
          <w:lang w:val="uk-UA"/>
        </w:rPr>
        <w:t xml:space="preserve">Додаток </w:t>
      </w:r>
      <w:r>
        <w:rPr>
          <w:sz w:val="28"/>
          <w:szCs w:val="28"/>
          <w:lang w:val="uk-UA"/>
        </w:rPr>
        <w:t>2</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до розпорядження</w:t>
      </w:r>
      <w:r>
        <w:rPr>
          <w:sz w:val="28"/>
          <w:szCs w:val="28"/>
          <w:lang w:val="uk-UA"/>
        </w:rPr>
        <w:t xml:space="preserve"> </w:t>
      </w:r>
      <w:r w:rsidRPr="00FA3D45">
        <w:rPr>
          <w:sz w:val="28"/>
          <w:szCs w:val="28"/>
          <w:lang w:val="uk-UA"/>
        </w:rPr>
        <w:t>Срібнянського</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 xml:space="preserve">селищного голови </w:t>
      </w:r>
    </w:p>
    <w:p w:rsidR="00026E68" w:rsidRPr="00DE157A" w:rsidRDefault="00026E68" w:rsidP="00026E68">
      <w:pPr>
        <w:rPr>
          <w:sz w:val="28"/>
          <w:szCs w:val="28"/>
          <w:lang w:val="uk-UA"/>
        </w:rPr>
      </w:pPr>
      <w:r>
        <w:rPr>
          <w:sz w:val="28"/>
          <w:szCs w:val="28"/>
          <w:lang w:val="uk-UA"/>
        </w:rPr>
        <w:t xml:space="preserve">                                                                            23 грудня 2024 р.</w:t>
      </w:r>
      <w:r w:rsidRPr="00FA3D45">
        <w:rPr>
          <w:sz w:val="28"/>
          <w:szCs w:val="28"/>
          <w:lang w:val="uk-UA"/>
        </w:rPr>
        <w:t xml:space="preserve"> №</w:t>
      </w:r>
      <w:r>
        <w:rPr>
          <w:sz w:val="28"/>
          <w:szCs w:val="28"/>
          <w:lang w:val="uk-UA"/>
        </w:rPr>
        <w:t>171</w:t>
      </w:r>
    </w:p>
    <w:p w:rsidR="00026E68" w:rsidRDefault="00026E68" w:rsidP="00026E68">
      <w:pPr>
        <w:keepNext/>
        <w:spacing w:before="240" w:after="60"/>
        <w:jc w:val="center"/>
        <w:outlineLvl w:val="2"/>
        <w:rPr>
          <w:rFonts w:ascii="Cambria" w:hAnsi="Cambria"/>
          <w:b/>
          <w:bCs/>
          <w:sz w:val="28"/>
          <w:szCs w:val="28"/>
          <w:lang w:val="uk-UA"/>
        </w:rPr>
      </w:pPr>
      <w:r w:rsidRPr="00BD4C91">
        <w:rPr>
          <w:rFonts w:ascii="Cambria" w:hAnsi="Cambria"/>
          <w:b/>
          <w:bCs/>
          <w:sz w:val="28"/>
          <w:szCs w:val="28"/>
          <w:lang w:val="uk-UA"/>
        </w:rPr>
        <w:t>ПОСАДОВА ІНСТРУКЦІЯ</w:t>
      </w:r>
    </w:p>
    <w:p w:rsidR="00026E68" w:rsidRPr="00BD4C91" w:rsidRDefault="00026E68" w:rsidP="00026E68">
      <w:pPr>
        <w:keepNext/>
        <w:jc w:val="center"/>
        <w:outlineLvl w:val="2"/>
        <w:rPr>
          <w:rFonts w:ascii="Cambria" w:hAnsi="Cambria"/>
          <w:b/>
          <w:bCs/>
          <w:sz w:val="28"/>
          <w:szCs w:val="28"/>
          <w:lang w:val="uk-UA"/>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7"/>
        <w:gridCol w:w="1623"/>
        <w:gridCol w:w="2160"/>
        <w:gridCol w:w="900"/>
      </w:tblGrid>
      <w:tr w:rsidR="00026E68" w:rsidRPr="00BD4C91" w:rsidTr="00D45F2F">
        <w:tblPrEx>
          <w:tblCellMar>
            <w:top w:w="0" w:type="dxa"/>
            <w:bottom w:w="0" w:type="dxa"/>
          </w:tblCellMar>
        </w:tblPrEx>
        <w:trPr>
          <w:trHeight w:val="435"/>
        </w:trPr>
        <w:tc>
          <w:tcPr>
            <w:tcW w:w="6480" w:type="dxa"/>
            <w:gridSpan w:val="2"/>
            <w:tcBorders>
              <w:top w:val="nil"/>
              <w:left w:val="nil"/>
              <w:right w:val="nil"/>
            </w:tcBorders>
            <w:shd w:val="clear" w:color="auto" w:fill="auto"/>
          </w:tcPr>
          <w:p w:rsidR="00026E68" w:rsidRPr="00BD4C91" w:rsidRDefault="00026E68" w:rsidP="00D45F2F">
            <w:pPr>
              <w:rPr>
                <w:sz w:val="28"/>
                <w:szCs w:val="28"/>
                <w:lang w:val="uk-UA"/>
              </w:rPr>
            </w:pPr>
            <w:r w:rsidRPr="00BD4C91">
              <w:rPr>
                <w:b/>
                <w:bCs/>
                <w:sz w:val="28"/>
                <w:szCs w:val="28"/>
                <w:lang w:val="uk-UA"/>
              </w:rPr>
              <w:t>1. Загальна інформація</w:t>
            </w:r>
          </w:p>
        </w:tc>
        <w:tc>
          <w:tcPr>
            <w:tcW w:w="2160" w:type="dxa"/>
            <w:tcBorders>
              <w:top w:val="nil"/>
              <w:left w:val="nil"/>
              <w:bottom w:val="nil"/>
              <w:right w:val="nil"/>
            </w:tcBorders>
            <w:shd w:val="clear" w:color="auto" w:fill="auto"/>
          </w:tcPr>
          <w:p w:rsidR="00026E68" w:rsidRPr="00BD4C91" w:rsidRDefault="00026E68" w:rsidP="00D45F2F">
            <w:pPr>
              <w:rPr>
                <w:sz w:val="28"/>
                <w:szCs w:val="28"/>
                <w:lang w:val="uk-UA"/>
              </w:rPr>
            </w:pPr>
          </w:p>
        </w:tc>
        <w:tc>
          <w:tcPr>
            <w:tcW w:w="900" w:type="dxa"/>
            <w:tcBorders>
              <w:top w:val="nil"/>
              <w:left w:val="nil"/>
              <w:bottom w:val="nil"/>
              <w:right w:val="nil"/>
            </w:tcBorders>
            <w:shd w:val="clear" w:color="auto" w:fill="auto"/>
            <w:vAlign w:val="center"/>
          </w:tcPr>
          <w:p w:rsidR="00026E68" w:rsidRPr="00BD4C91" w:rsidRDefault="00026E68" w:rsidP="00D45F2F">
            <w:pPr>
              <w:jc w:val="center"/>
              <w:rPr>
                <w:sz w:val="28"/>
                <w:szCs w:val="28"/>
                <w:highlight w:val="yellow"/>
                <w:lang w:val="uk-UA"/>
              </w:rPr>
            </w:pPr>
          </w:p>
        </w:tc>
      </w:tr>
      <w:tr w:rsidR="00026E68" w:rsidRPr="00BD4C91" w:rsidTr="00D45F2F">
        <w:tblPrEx>
          <w:tblCellMar>
            <w:top w:w="0" w:type="dxa"/>
            <w:bottom w:w="0" w:type="dxa"/>
          </w:tblCellMar>
          <w:tblLook w:val="01E0"/>
        </w:tblPrEx>
        <w:trPr>
          <w:trHeight w:val="421"/>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Категорія посади в органах місцевого самоврядування</w:t>
            </w:r>
          </w:p>
        </w:tc>
        <w:tc>
          <w:tcPr>
            <w:tcW w:w="4683" w:type="dxa"/>
            <w:gridSpan w:val="3"/>
            <w:shd w:val="clear" w:color="auto" w:fill="auto"/>
          </w:tcPr>
          <w:p w:rsidR="00026E68" w:rsidRPr="00BD4C91" w:rsidRDefault="00026E68" w:rsidP="00D45F2F">
            <w:pPr>
              <w:rPr>
                <w:sz w:val="28"/>
                <w:szCs w:val="28"/>
                <w:lang w:val="uk-UA"/>
              </w:rPr>
            </w:pPr>
            <w:r w:rsidRPr="00BD4C91">
              <w:rPr>
                <w:sz w:val="28"/>
                <w:szCs w:val="28"/>
                <w:lang w:val="en-US"/>
              </w:rPr>
              <w:t>VI</w:t>
            </w:r>
            <w:r w:rsidRPr="00BD4C91">
              <w:rPr>
                <w:sz w:val="28"/>
                <w:szCs w:val="28"/>
                <w:lang w:val="uk-UA"/>
              </w:rPr>
              <w:t>І</w:t>
            </w:r>
            <w:r w:rsidRPr="00BD4C91">
              <w:rPr>
                <w:sz w:val="28"/>
                <w:szCs w:val="28"/>
              </w:rPr>
              <w:t xml:space="preserve"> </w:t>
            </w:r>
            <w:r w:rsidRPr="00BD4C91">
              <w:rPr>
                <w:sz w:val="28"/>
                <w:szCs w:val="28"/>
                <w:lang w:val="uk-UA"/>
              </w:rPr>
              <w:t>категорія</w:t>
            </w:r>
          </w:p>
        </w:tc>
      </w:tr>
      <w:tr w:rsidR="00026E68" w:rsidRPr="00BD4C91" w:rsidTr="00D45F2F">
        <w:tblPrEx>
          <w:tblCellMar>
            <w:top w:w="0" w:type="dxa"/>
            <w:bottom w:w="0" w:type="dxa"/>
          </w:tblCellMar>
          <w:tblLook w:val="01E0"/>
        </w:tblPrEx>
        <w:trPr>
          <w:trHeight w:val="502"/>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Посада</w:t>
            </w:r>
          </w:p>
        </w:tc>
        <w:tc>
          <w:tcPr>
            <w:tcW w:w="4683" w:type="dxa"/>
            <w:gridSpan w:val="3"/>
            <w:shd w:val="clear" w:color="auto" w:fill="auto"/>
          </w:tcPr>
          <w:p w:rsidR="00026E68" w:rsidRPr="00BD4C91" w:rsidRDefault="00026E68" w:rsidP="00D45F2F">
            <w:pPr>
              <w:rPr>
                <w:sz w:val="28"/>
                <w:szCs w:val="28"/>
                <w:lang w:val="uk-UA"/>
              </w:rPr>
            </w:pPr>
            <w:r w:rsidRPr="00BD4C91">
              <w:rPr>
                <w:sz w:val="28"/>
                <w:szCs w:val="28"/>
                <w:lang w:val="uk-UA"/>
              </w:rPr>
              <w:t xml:space="preserve">Головний спеціаліст </w:t>
            </w:r>
          </w:p>
        </w:tc>
      </w:tr>
      <w:tr w:rsidR="00026E68" w:rsidRPr="00BD4C91" w:rsidTr="00D45F2F">
        <w:tblPrEx>
          <w:tblCellMar>
            <w:top w:w="0" w:type="dxa"/>
            <w:bottom w:w="0" w:type="dxa"/>
          </w:tblCellMar>
          <w:tblLook w:val="01E0"/>
        </w:tblPrEx>
        <w:trPr>
          <w:trHeight w:val="743"/>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Найменування структурного підрозділу</w:t>
            </w:r>
          </w:p>
        </w:tc>
        <w:tc>
          <w:tcPr>
            <w:tcW w:w="4683" w:type="dxa"/>
            <w:gridSpan w:val="3"/>
            <w:shd w:val="clear" w:color="auto" w:fill="auto"/>
          </w:tcPr>
          <w:p w:rsidR="00026E68" w:rsidRPr="00BD4C91" w:rsidRDefault="00026E68" w:rsidP="00D45F2F">
            <w:pPr>
              <w:jc w:val="both"/>
              <w:rPr>
                <w:sz w:val="28"/>
                <w:szCs w:val="28"/>
                <w:lang w:val="uk-UA"/>
              </w:rPr>
            </w:pPr>
            <w:r w:rsidRPr="00BD4C91">
              <w:rPr>
                <w:bCs/>
                <w:sz w:val="28"/>
                <w:szCs w:val="28"/>
                <w:lang w:val="uk-UA"/>
              </w:rPr>
              <w:t xml:space="preserve">Відділ </w:t>
            </w:r>
            <w:r w:rsidRPr="00BD4C91">
              <w:rPr>
                <w:sz w:val="28"/>
                <w:szCs w:val="28"/>
                <w:lang w:val="uk-UA"/>
              </w:rPr>
              <w:t>з питань ветеранської політики</w:t>
            </w:r>
            <w:r w:rsidRPr="00BD4C91">
              <w:rPr>
                <w:bCs/>
                <w:sz w:val="28"/>
                <w:szCs w:val="28"/>
                <w:lang w:val="uk-UA"/>
              </w:rPr>
              <w:t xml:space="preserve"> Срібнянської селищної ради</w:t>
            </w:r>
          </w:p>
        </w:tc>
      </w:tr>
      <w:tr w:rsidR="00026E68" w:rsidRPr="00BD4C91" w:rsidTr="00D45F2F">
        <w:tblPrEx>
          <w:tblCellMar>
            <w:top w:w="0" w:type="dxa"/>
            <w:bottom w:w="0" w:type="dxa"/>
          </w:tblCellMar>
          <w:tblLook w:val="01E0"/>
        </w:tblPrEx>
        <w:trPr>
          <w:trHeight w:val="527"/>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 xml:space="preserve">Посада безпосереднього керівника </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Заступник селищного голови з гуманітарних питань та соціальної політики</w:t>
            </w:r>
          </w:p>
        </w:tc>
      </w:tr>
      <w:tr w:rsidR="00026E68" w:rsidRPr="00BD4C91" w:rsidTr="00D45F2F">
        <w:tblPrEx>
          <w:tblCellMar>
            <w:top w:w="0" w:type="dxa"/>
            <w:bottom w:w="0" w:type="dxa"/>
          </w:tblCellMar>
          <w:tblLook w:val="01E0"/>
        </w:tblPrEx>
        <w:trPr>
          <w:trHeight w:val="703"/>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Керівник органу місцевого самоврядування</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Срібнянський селищний голова</w:t>
            </w:r>
          </w:p>
        </w:tc>
      </w:tr>
      <w:tr w:rsidR="00026E68" w:rsidRPr="00BD4C91" w:rsidTr="00D45F2F">
        <w:tblPrEx>
          <w:tblCellMar>
            <w:top w:w="0" w:type="dxa"/>
            <w:bottom w:w="0" w:type="dxa"/>
          </w:tblCellMar>
          <w:tblLook w:val="01E0"/>
        </w:tblPrEx>
        <w:trPr>
          <w:trHeight w:val="709"/>
        </w:trPr>
        <w:tc>
          <w:tcPr>
            <w:tcW w:w="4857" w:type="dxa"/>
            <w:shd w:val="clear" w:color="auto" w:fill="auto"/>
          </w:tcPr>
          <w:p w:rsidR="00026E68" w:rsidRPr="00BD4C91" w:rsidRDefault="00026E68" w:rsidP="00D45F2F">
            <w:pPr>
              <w:rPr>
                <w:sz w:val="28"/>
                <w:szCs w:val="28"/>
                <w:lang w:val="uk-UA"/>
              </w:rPr>
            </w:pPr>
            <w:r w:rsidRPr="00BD4C91">
              <w:rPr>
                <w:sz w:val="28"/>
                <w:szCs w:val="28"/>
                <w:lang w:val="uk-UA"/>
              </w:rPr>
              <w:t>Посада особи, яка здійснює координацію діяльності</w:t>
            </w:r>
          </w:p>
        </w:tc>
        <w:tc>
          <w:tcPr>
            <w:tcW w:w="4683" w:type="dxa"/>
            <w:gridSpan w:val="3"/>
            <w:shd w:val="clear" w:color="auto" w:fill="auto"/>
          </w:tcPr>
          <w:p w:rsidR="00026E68" w:rsidRPr="00BD4C91" w:rsidRDefault="00026E68" w:rsidP="00D45F2F">
            <w:pPr>
              <w:jc w:val="both"/>
              <w:rPr>
                <w:sz w:val="28"/>
                <w:szCs w:val="28"/>
                <w:lang w:val="uk-UA"/>
              </w:rPr>
            </w:pPr>
            <w:r w:rsidRPr="00BD4C91">
              <w:rPr>
                <w:sz w:val="28"/>
                <w:szCs w:val="28"/>
                <w:lang w:val="uk-UA"/>
              </w:rPr>
              <w:t>Заступник селищного голови з гуманітарних питань та соціальної політики</w:t>
            </w:r>
          </w:p>
        </w:tc>
      </w:tr>
    </w:tbl>
    <w:p w:rsidR="00026E68" w:rsidRPr="00BD4C91" w:rsidRDefault="00026E68" w:rsidP="00026E68">
      <w:pPr>
        <w:spacing w:before="100" w:beforeAutospacing="1" w:after="100" w:afterAutospacing="1"/>
        <w:rPr>
          <w:b/>
          <w:bCs/>
          <w:sz w:val="28"/>
          <w:szCs w:val="28"/>
          <w:lang w:val="uk-UA"/>
        </w:rPr>
      </w:pPr>
      <w:r w:rsidRPr="00BD4C91">
        <w:rPr>
          <w:b/>
          <w:bCs/>
          <w:sz w:val="28"/>
          <w:szCs w:val="28"/>
          <w:lang w:val="uk-UA"/>
        </w:rPr>
        <w:t>2. Мета посади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026E68" w:rsidRPr="00BD4C91" w:rsidTr="00D45F2F">
        <w:tc>
          <w:tcPr>
            <w:tcW w:w="5000" w:type="pct"/>
            <w:shd w:val="clear" w:color="auto" w:fill="auto"/>
          </w:tcPr>
          <w:p w:rsidR="00026E68" w:rsidRPr="00BD4C91" w:rsidRDefault="00026E68" w:rsidP="00D45F2F">
            <w:pPr>
              <w:jc w:val="both"/>
              <w:rPr>
                <w:sz w:val="28"/>
                <w:szCs w:val="28"/>
                <w:lang w:val="uk-UA"/>
              </w:rPr>
            </w:pPr>
            <w:r w:rsidRPr="00BD4C91">
              <w:rPr>
                <w:sz w:val="28"/>
                <w:szCs w:val="28"/>
                <w:lang w:val="uk-UA"/>
              </w:rPr>
              <w:t xml:space="preserve">Забезпечення виконання завдань, покладених на </w:t>
            </w:r>
            <w:r w:rsidRPr="00BD4C91">
              <w:rPr>
                <w:bCs/>
                <w:sz w:val="28"/>
                <w:szCs w:val="28"/>
                <w:lang w:val="uk-UA"/>
              </w:rPr>
              <w:t xml:space="preserve">відділ </w:t>
            </w:r>
            <w:r w:rsidRPr="00BD4C91">
              <w:rPr>
                <w:sz w:val="28"/>
                <w:szCs w:val="28"/>
                <w:lang w:val="uk-UA"/>
              </w:rPr>
              <w:t>з питань ветеранської політики</w:t>
            </w:r>
            <w:r w:rsidRPr="00BD4C91">
              <w:rPr>
                <w:bCs/>
                <w:sz w:val="28"/>
                <w:szCs w:val="28"/>
                <w:lang w:val="uk-UA"/>
              </w:rPr>
              <w:t xml:space="preserve"> Срібнянської селищної ради</w:t>
            </w:r>
            <w:r>
              <w:rPr>
                <w:bCs/>
                <w:sz w:val="28"/>
                <w:szCs w:val="28"/>
                <w:lang w:val="uk-UA"/>
              </w:rPr>
              <w:t xml:space="preserve">. </w:t>
            </w:r>
            <w:r w:rsidRPr="00BD4C91">
              <w:rPr>
                <w:sz w:val="28"/>
                <w:szCs w:val="28"/>
                <w:lang w:val="uk-UA"/>
              </w:rPr>
              <w:t xml:space="preserve">Сприяння розвитку ветеранських просторів/центрів, спеціалізованих закладів, установ та служб, ветеранських недержавних організацій, залучення недержавних організацій </w:t>
            </w:r>
            <w:r>
              <w:rPr>
                <w:sz w:val="28"/>
                <w:szCs w:val="28"/>
                <w:lang w:val="uk-UA"/>
              </w:rPr>
              <w:t>до виконання заходів та програм.</w:t>
            </w:r>
            <w:r w:rsidRPr="00BD4C91">
              <w:rPr>
                <w:sz w:val="28"/>
                <w:szCs w:val="28"/>
                <w:lang w:val="uk-UA"/>
              </w:rPr>
              <w:t xml:space="preserve"> Організація соціального обслуговування ветеранів та членів їх сімей, здійснення соціальної роботи та надання соціальних послуг за принципом «єдиного вікна», які стимулюють розвиток ветеранів та членів їх сімей.</w:t>
            </w:r>
          </w:p>
        </w:tc>
      </w:tr>
    </w:tbl>
    <w:p w:rsidR="00026E68" w:rsidRPr="00BD4C91" w:rsidRDefault="00026E68" w:rsidP="00026E68">
      <w:pPr>
        <w:spacing w:before="100" w:beforeAutospacing="1" w:after="100" w:afterAutospacing="1"/>
        <w:rPr>
          <w:b/>
          <w:bCs/>
          <w:sz w:val="28"/>
          <w:szCs w:val="28"/>
          <w:lang w:val="uk-UA"/>
        </w:rPr>
      </w:pPr>
      <w:r w:rsidRPr="00BD4C91">
        <w:rPr>
          <w:b/>
          <w:bCs/>
          <w:sz w:val="28"/>
          <w:szCs w:val="28"/>
          <w:lang w:val="uk-UA"/>
        </w:rPr>
        <w:t>3. Основні посадові обов'язки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8804"/>
      </w:tblGrid>
      <w:tr w:rsidR="00026E68" w:rsidRPr="00BD4C91" w:rsidTr="00D45F2F">
        <w:trPr>
          <w:trHeight w:val="1329"/>
        </w:trPr>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1.</w:t>
            </w:r>
          </w:p>
        </w:tc>
        <w:tc>
          <w:tcPr>
            <w:tcW w:w="4614" w:type="pct"/>
            <w:shd w:val="clear" w:color="auto" w:fill="auto"/>
          </w:tcPr>
          <w:p w:rsidR="00026E68" w:rsidRPr="00BD4C91" w:rsidRDefault="00026E68" w:rsidP="00D45F2F">
            <w:pPr>
              <w:tabs>
                <w:tab w:val="left" w:pos="1000"/>
              </w:tabs>
              <w:spacing w:after="120"/>
              <w:jc w:val="both"/>
              <w:rPr>
                <w:color w:val="FF0000"/>
                <w:sz w:val="28"/>
                <w:szCs w:val="28"/>
                <w:lang w:val="uk-UA"/>
              </w:rPr>
            </w:pPr>
            <w:proofErr w:type="spellStart"/>
            <w:r w:rsidRPr="00BD4C91">
              <w:rPr>
                <w:sz w:val="28"/>
                <w:szCs w:val="28"/>
              </w:rPr>
              <w:t>Розробляє</w:t>
            </w:r>
            <w:proofErr w:type="spellEnd"/>
            <w:r w:rsidRPr="00BD4C91">
              <w:rPr>
                <w:sz w:val="28"/>
                <w:szCs w:val="28"/>
              </w:rPr>
              <w:t xml:space="preserve"> </w:t>
            </w:r>
            <w:proofErr w:type="spellStart"/>
            <w:r w:rsidRPr="00BD4C91">
              <w:rPr>
                <w:sz w:val="28"/>
                <w:szCs w:val="28"/>
                <w:lang w:val="uk-UA"/>
              </w:rPr>
              <w:t>проєкти</w:t>
            </w:r>
            <w:proofErr w:type="spellEnd"/>
            <w:r w:rsidRPr="00BD4C91">
              <w:rPr>
                <w:color w:val="FF0000"/>
                <w:sz w:val="28"/>
                <w:szCs w:val="28"/>
                <w:lang w:val="uk-UA"/>
              </w:rPr>
              <w:t xml:space="preserve"> </w:t>
            </w:r>
            <w:proofErr w:type="gramStart"/>
            <w:r w:rsidRPr="00BD4C91">
              <w:rPr>
                <w:sz w:val="28"/>
                <w:szCs w:val="28"/>
              </w:rPr>
              <w:t>р</w:t>
            </w:r>
            <w:proofErr w:type="gramEnd"/>
            <w:r w:rsidRPr="00BD4C91">
              <w:rPr>
                <w:sz w:val="28"/>
                <w:szCs w:val="28"/>
              </w:rPr>
              <w:t>ішень ради та виконавчого комітету ради з питань</w:t>
            </w:r>
            <w:r w:rsidRPr="00BD4C91">
              <w:rPr>
                <w:sz w:val="28"/>
                <w:szCs w:val="28"/>
                <w:lang w:val="uk-UA"/>
              </w:rPr>
              <w:t>,</w:t>
            </w:r>
            <w:r w:rsidRPr="00BD4C91">
              <w:rPr>
                <w:sz w:val="28"/>
                <w:szCs w:val="28"/>
              </w:rPr>
              <w:t xml:space="preserve"> що належать до </w:t>
            </w:r>
            <w:proofErr w:type="spellStart"/>
            <w:r w:rsidRPr="00BD4C91">
              <w:rPr>
                <w:sz w:val="28"/>
                <w:szCs w:val="28"/>
              </w:rPr>
              <w:t>компетенції</w:t>
            </w:r>
            <w:proofErr w:type="spellEnd"/>
            <w:r w:rsidRPr="00BD4C91">
              <w:rPr>
                <w:sz w:val="28"/>
                <w:szCs w:val="28"/>
              </w:rPr>
              <w:t xml:space="preserve"> відділу. </w:t>
            </w:r>
            <w:r w:rsidRPr="00BD4C91">
              <w:rPr>
                <w:sz w:val="28"/>
                <w:szCs w:val="28"/>
                <w:lang w:val="uk-UA"/>
              </w:rPr>
              <w:t xml:space="preserve">Бере </w:t>
            </w:r>
            <w:r w:rsidRPr="00BD4C91">
              <w:rPr>
                <w:sz w:val="28"/>
                <w:szCs w:val="28"/>
              </w:rPr>
              <w:t xml:space="preserve">участь у </w:t>
            </w:r>
            <w:proofErr w:type="spellStart"/>
            <w:r w:rsidRPr="00BD4C91">
              <w:rPr>
                <w:sz w:val="28"/>
                <w:szCs w:val="28"/>
              </w:rPr>
              <w:t>підготовці</w:t>
            </w:r>
            <w:proofErr w:type="spellEnd"/>
            <w:r w:rsidRPr="00BD4C91">
              <w:rPr>
                <w:sz w:val="28"/>
                <w:szCs w:val="28"/>
              </w:rPr>
              <w:t xml:space="preserve"> про</w:t>
            </w:r>
            <w:r w:rsidRPr="00BD4C91">
              <w:rPr>
                <w:sz w:val="28"/>
                <w:szCs w:val="28"/>
                <w:lang w:val="uk-UA"/>
              </w:rPr>
              <w:t>є</w:t>
            </w:r>
            <w:proofErr w:type="spellStart"/>
            <w:r w:rsidRPr="00BD4C91">
              <w:rPr>
                <w:sz w:val="28"/>
                <w:szCs w:val="28"/>
              </w:rPr>
              <w:t>ктів</w:t>
            </w:r>
            <w:proofErr w:type="spellEnd"/>
            <w:r w:rsidRPr="00BD4C91">
              <w:rPr>
                <w:sz w:val="28"/>
                <w:szCs w:val="28"/>
              </w:rPr>
              <w:t xml:space="preserve"> </w:t>
            </w:r>
            <w:proofErr w:type="spellStart"/>
            <w:r w:rsidRPr="00BD4C91">
              <w:rPr>
                <w:sz w:val="28"/>
                <w:szCs w:val="28"/>
              </w:rPr>
              <w:t>угод</w:t>
            </w:r>
            <w:proofErr w:type="spellEnd"/>
            <w:r w:rsidRPr="00BD4C91">
              <w:rPr>
                <w:sz w:val="28"/>
                <w:szCs w:val="28"/>
              </w:rPr>
              <w:t xml:space="preserve">, </w:t>
            </w:r>
            <w:proofErr w:type="spellStart"/>
            <w:r w:rsidRPr="00BD4C91">
              <w:rPr>
                <w:sz w:val="28"/>
                <w:szCs w:val="28"/>
              </w:rPr>
              <w:t>договорів</w:t>
            </w:r>
            <w:proofErr w:type="spellEnd"/>
            <w:r w:rsidRPr="00BD4C91">
              <w:rPr>
                <w:sz w:val="28"/>
                <w:szCs w:val="28"/>
              </w:rPr>
              <w:t xml:space="preserve">, </w:t>
            </w:r>
            <w:proofErr w:type="spellStart"/>
            <w:r w:rsidRPr="00BD4C91">
              <w:rPr>
                <w:sz w:val="28"/>
                <w:szCs w:val="28"/>
              </w:rPr>
              <w:t>меморандумів</w:t>
            </w:r>
            <w:proofErr w:type="spellEnd"/>
            <w:r w:rsidRPr="00BD4C91">
              <w:rPr>
                <w:sz w:val="28"/>
                <w:szCs w:val="28"/>
              </w:rPr>
              <w:t xml:space="preserve">, </w:t>
            </w:r>
            <w:proofErr w:type="spellStart"/>
            <w:r w:rsidRPr="00BD4C91">
              <w:rPr>
                <w:sz w:val="28"/>
                <w:szCs w:val="28"/>
              </w:rPr>
              <w:t>протоколів</w:t>
            </w:r>
            <w:proofErr w:type="spellEnd"/>
            <w:r w:rsidRPr="00BD4C91">
              <w:rPr>
                <w:sz w:val="28"/>
                <w:szCs w:val="28"/>
              </w:rPr>
              <w:t xml:space="preserve"> </w:t>
            </w:r>
            <w:proofErr w:type="spellStart"/>
            <w:r w:rsidRPr="00BD4C91">
              <w:rPr>
                <w:sz w:val="28"/>
                <w:szCs w:val="28"/>
              </w:rPr>
              <w:t>зустрічей</w:t>
            </w:r>
            <w:proofErr w:type="spellEnd"/>
            <w:r w:rsidRPr="00BD4C91">
              <w:rPr>
                <w:sz w:val="28"/>
                <w:szCs w:val="28"/>
              </w:rPr>
              <w:t xml:space="preserve"> </w:t>
            </w:r>
            <w:proofErr w:type="spellStart"/>
            <w:r w:rsidRPr="00BD4C91">
              <w:rPr>
                <w:sz w:val="28"/>
                <w:szCs w:val="28"/>
              </w:rPr>
              <w:t>делегацій</w:t>
            </w:r>
            <w:proofErr w:type="spellEnd"/>
            <w:r w:rsidRPr="00BD4C91">
              <w:rPr>
                <w:sz w:val="28"/>
                <w:szCs w:val="28"/>
              </w:rPr>
              <w:t xml:space="preserve"> </w:t>
            </w:r>
            <w:proofErr w:type="spellStart"/>
            <w:r w:rsidRPr="00BD4C91">
              <w:rPr>
                <w:sz w:val="28"/>
                <w:szCs w:val="28"/>
              </w:rPr>
              <w:t>і</w:t>
            </w:r>
            <w:proofErr w:type="spellEnd"/>
            <w:r w:rsidRPr="00BD4C91">
              <w:rPr>
                <w:sz w:val="28"/>
                <w:szCs w:val="28"/>
              </w:rPr>
              <w:t xml:space="preserve"> </w:t>
            </w:r>
            <w:proofErr w:type="spellStart"/>
            <w:r w:rsidRPr="00BD4C91">
              <w:rPr>
                <w:sz w:val="28"/>
                <w:szCs w:val="28"/>
              </w:rPr>
              <w:t>робочих</w:t>
            </w:r>
            <w:proofErr w:type="spellEnd"/>
            <w:r w:rsidRPr="00BD4C91">
              <w:rPr>
                <w:sz w:val="28"/>
                <w:szCs w:val="28"/>
              </w:rPr>
              <w:t xml:space="preserve"> </w:t>
            </w:r>
            <w:proofErr w:type="spellStart"/>
            <w:r w:rsidRPr="00BD4C91">
              <w:rPr>
                <w:sz w:val="28"/>
                <w:szCs w:val="28"/>
              </w:rPr>
              <w:t>груп</w:t>
            </w:r>
            <w:proofErr w:type="spellEnd"/>
            <w:r w:rsidRPr="00BD4C91">
              <w:rPr>
                <w:sz w:val="28"/>
                <w:szCs w:val="28"/>
              </w:rPr>
              <w:t xml:space="preserve"> у межах </w:t>
            </w:r>
            <w:proofErr w:type="spellStart"/>
            <w:r w:rsidRPr="00BD4C91">
              <w:rPr>
                <w:sz w:val="28"/>
                <w:szCs w:val="28"/>
              </w:rPr>
              <w:t>своїх</w:t>
            </w:r>
            <w:proofErr w:type="spellEnd"/>
            <w:r w:rsidRPr="00BD4C91">
              <w:rPr>
                <w:sz w:val="28"/>
                <w:szCs w:val="28"/>
              </w:rPr>
              <w:t xml:space="preserve"> </w:t>
            </w:r>
            <w:proofErr w:type="spellStart"/>
            <w:r w:rsidRPr="00BD4C91">
              <w:rPr>
                <w:sz w:val="28"/>
                <w:szCs w:val="28"/>
              </w:rPr>
              <w:t>повноважень</w:t>
            </w:r>
            <w:proofErr w:type="spellEnd"/>
            <w:r w:rsidRPr="00BD4C91">
              <w:rPr>
                <w:sz w:val="28"/>
                <w:szCs w:val="28"/>
                <w:lang w:val="uk-UA"/>
              </w:rPr>
              <w:t>.</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2.</w:t>
            </w:r>
          </w:p>
        </w:tc>
        <w:tc>
          <w:tcPr>
            <w:tcW w:w="4614" w:type="pct"/>
            <w:shd w:val="clear" w:color="auto" w:fill="auto"/>
          </w:tcPr>
          <w:p w:rsidR="00026E68" w:rsidRPr="00BD4C91" w:rsidRDefault="00026E68" w:rsidP="00D45F2F">
            <w:pPr>
              <w:tabs>
                <w:tab w:val="left" w:pos="1000"/>
              </w:tabs>
              <w:jc w:val="both"/>
              <w:rPr>
                <w:color w:val="FF0000"/>
                <w:sz w:val="28"/>
                <w:szCs w:val="28"/>
                <w:lang w:val="uk-UA"/>
              </w:rPr>
            </w:pPr>
            <w:r w:rsidRPr="00BD4C91">
              <w:rPr>
                <w:sz w:val="28"/>
                <w:szCs w:val="28"/>
                <w:lang w:val="uk-UA" w:eastAsia="uk-UA"/>
              </w:rPr>
              <w:t xml:space="preserve">Здійснює облік осіб, з метою супроводу та надання допомоги в оформленні документів для отримання публічних послуг, надання інформації про взаємодію та підтримку в налагодженні комунікацій з </w:t>
            </w:r>
            <w:r w:rsidRPr="00BD4C91">
              <w:rPr>
                <w:sz w:val="28"/>
                <w:szCs w:val="28"/>
                <w:lang w:val="uk-UA" w:eastAsia="uk-UA"/>
              </w:rPr>
              <w:lastRenderedPageBreak/>
              <w:t>фахівцями, службами, організ</w:t>
            </w:r>
            <w:r>
              <w:rPr>
                <w:sz w:val="28"/>
                <w:szCs w:val="28"/>
                <w:lang w:val="uk-UA" w:eastAsia="uk-UA"/>
              </w:rPr>
              <w:t xml:space="preserve">аціями, підприємствами, </w:t>
            </w:r>
            <w:r w:rsidRPr="00BD4C91">
              <w:rPr>
                <w:sz w:val="28"/>
                <w:szCs w:val="28"/>
                <w:lang w:val="uk-UA" w:eastAsia="uk-UA"/>
              </w:rPr>
              <w:t>закладами, установами, суб’єктами надання публічних послуг.</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lastRenderedPageBreak/>
              <w:t>3.</w:t>
            </w:r>
          </w:p>
        </w:tc>
        <w:tc>
          <w:tcPr>
            <w:tcW w:w="4614" w:type="pct"/>
            <w:shd w:val="clear" w:color="auto" w:fill="auto"/>
          </w:tcPr>
          <w:p w:rsidR="00026E68" w:rsidRPr="00BD4C91" w:rsidRDefault="00026E68" w:rsidP="00D45F2F">
            <w:pPr>
              <w:tabs>
                <w:tab w:val="left" w:pos="1000"/>
              </w:tabs>
              <w:jc w:val="both"/>
              <w:rPr>
                <w:sz w:val="28"/>
                <w:szCs w:val="28"/>
                <w:lang w:val="uk-UA" w:eastAsia="uk-UA"/>
              </w:rPr>
            </w:pPr>
            <w:r w:rsidRPr="00BD4C91">
              <w:rPr>
                <w:sz w:val="28"/>
                <w:szCs w:val="28"/>
                <w:lang w:val="uk-UA" w:eastAsia="uk-UA"/>
              </w:rPr>
              <w:t>Сприяє волонтерським організаціям та окремим волонтерам у наданні допомоги ветеранам та членам їх сімей.</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4.</w:t>
            </w:r>
          </w:p>
        </w:tc>
        <w:tc>
          <w:tcPr>
            <w:tcW w:w="4614" w:type="pct"/>
            <w:shd w:val="clear" w:color="auto" w:fill="auto"/>
          </w:tcPr>
          <w:p w:rsidR="00026E68" w:rsidRPr="00BD4C91" w:rsidRDefault="00026E68" w:rsidP="00D45F2F">
            <w:pPr>
              <w:tabs>
                <w:tab w:val="left" w:pos="1000"/>
              </w:tabs>
              <w:jc w:val="both"/>
              <w:rPr>
                <w:color w:val="FF0000"/>
                <w:sz w:val="28"/>
                <w:szCs w:val="28"/>
                <w:lang w:val="uk-UA"/>
              </w:rPr>
            </w:pPr>
            <w:r w:rsidRPr="00BD4C91">
              <w:rPr>
                <w:sz w:val="28"/>
                <w:szCs w:val="28"/>
                <w:lang w:val="uk-UA"/>
              </w:rPr>
              <w:t>Сприяє</w:t>
            </w:r>
            <w:r w:rsidRPr="00BD4C91">
              <w:rPr>
                <w:color w:val="FF0000"/>
                <w:sz w:val="28"/>
                <w:szCs w:val="28"/>
                <w:lang w:val="uk-UA"/>
              </w:rPr>
              <w:t xml:space="preserve"> </w:t>
            </w:r>
            <w:r w:rsidRPr="00BD4C91">
              <w:rPr>
                <w:sz w:val="28"/>
                <w:szCs w:val="28"/>
                <w:lang w:val="uk-UA" w:eastAsia="uk-UA"/>
              </w:rPr>
              <w:t xml:space="preserve">підвищенню рівня інформування </w:t>
            </w:r>
            <w:r w:rsidRPr="00BD4C91">
              <w:rPr>
                <w:sz w:val="28"/>
                <w:szCs w:val="28"/>
                <w:lang w:val="uk-UA"/>
              </w:rPr>
              <w:t>ветеранів та членів їх сімей</w:t>
            </w:r>
            <w:r w:rsidRPr="00BD4C91">
              <w:rPr>
                <w:sz w:val="28"/>
                <w:szCs w:val="28"/>
                <w:lang w:val="uk-UA" w:eastAsia="uk-UA"/>
              </w:rPr>
              <w:t xml:space="preserve"> з питань соціальної підтримки, поліпшення ефективності взаємодії селищної ради з громадськими організаціями та іншими юридичними особами у сфері підтримки учасників бойових дій, членів їх сімей, сімей загиблих (померлих) героїв, довіри до владних інститутів у суспільстві, позитивного ставлення до військовослужбовців, патріотичного виховання молодого покоління.</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5.</w:t>
            </w:r>
          </w:p>
        </w:tc>
        <w:tc>
          <w:tcPr>
            <w:tcW w:w="4614" w:type="pct"/>
            <w:shd w:val="clear" w:color="auto" w:fill="auto"/>
          </w:tcPr>
          <w:p w:rsidR="00026E68" w:rsidRPr="00BD4C91" w:rsidRDefault="00026E68" w:rsidP="00D45F2F">
            <w:pPr>
              <w:jc w:val="both"/>
              <w:rPr>
                <w:color w:val="FF0000"/>
                <w:sz w:val="28"/>
                <w:szCs w:val="28"/>
                <w:lang w:val="uk-UA"/>
              </w:rPr>
            </w:pPr>
            <w:r w:rsidRPr="00BD4C91">
              <w:rPr>
                <w:sz w:val="28"/>
                <w:szCs w:val="28"/>
                <w:lang w:val="uk-UA" w:eastAsia="uk-UA"/>
              </w:rPr>
              <w:t>Забезпечує функціонування роботи відділу за принципом «єдиного вікна», залучення представників різних установ, організацій та розміщення можливих служб для організації надання послуг в одному місці. Здійснює контроль над впровадженням принципу «рівний рівному», «ветеран для ветерана»</w:t>
            </w:r>
            <w:r w:rsidRPr="00BD4C91">
              <w:rPr>
                <w:rFonts w:eastAsia="Calibri"/>
                <w:sz w:val="28"/>
                <w:szCs w:val="28"/>
                <w:lang w:val="uk-UA" w:eastAsia="en-US"/>
              </w:rPr>
              <w:t xml:space="preserve"> з </w:t>
            </w:r>
            <w:r w:rsidRPr="00BD4C91">
              <w:rPr>
                <w:sz w:val="28"/>
                <w:szCs w:val="28"/>
                <w:lang w:val="uk-UA" w:eastAsia="uk-UA"/>
              </w:rPr>
              <w:t>можливістю залучати до надання допомоги ветеранів та інших осіб.</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6.</w:t>
            </w:r>
          </w:p>
        </w:tc>
        <w:tc>
          <w:tcPr>
            <w:tcW w:w="4614" w:type="pct"/>
            <w:shd w:val="clear" w:color="auto" w:fill="auto"/>
          </w:tcPr>
          <w:p w:rsidR="00026E68" w:rsidRPr="00BD4C91" w:rsidRDefault="00026E68" w:rsidP="00D45F2F">
            <w:pPr>
              <w:spacing w:line="10" w:lineRule="atLeast"/>
              <w:jc w:val="both"/>
              <w:rPr>
                <w:color w:val="FF0000"/>
                <w:sz w:val="28"/>
                <w:szCs w:val="28"/>
                <w:lang w:val="uk-UA"/>
              </w:rPr>
            </w:pPr>
            <w:r w:rsidRPr="00BD4C91">
              <w:rPr>
                <w:sz w:val="28"/>
                <w:szCs w:val="28"/>
                <w:lang w:val="uk-UA"/>
              </w:rPr>
              <w:t xml:space="preserve">Вносить пропозиції щодо цільового та ефективного використання бюджетних коштів, спрямованих </w:t>
            </w:r>
            <w:r w:rsidRPr="00BD4C91">
              <w:rPr>
                <w:sz w:val="28"/>
                <w:szCs w:val="28"/>
                <w:lang w:val="uk-UA" w:eastAsia="uk-UA"/>
              </w:rPr>
              <w:t>на фінансування Програм, що стосуються діяльності відділу, а також</w:t>
            </w:r>
            <w:r w:rsidRPr="00BD4C91">
              <w:rPr>
                <w:sz w:val="28"/>
                <w:szCs w:val="28"/>
                <w:lang w:val="uk-UA"/>
              </w:rPr>
              <w:t xml:space="preserve"> залучення позабюджетних коштів для реалізації функцій та завдань, що входять до компетенції відділу.</w:t>
            </w:r>
            <w:r w:rsidRPr="00BD4C91">
              <w:rPr>
                <w:sz w:val="28"/>
                <w:szCs w:val="28"/>
                <w:lang w:val="uk-UA" w:eastAsia="uk-UA"/>
              </w:rPr>
              <w:t xml:space="preserve"> </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7.</w:t>
            </w:r>
          </w:p>
        </w:tc>
        <w:tc>
          <w:tcPr>
            <w:tcW w:w="4614" w:type="pct"/>
            <w:shd w:val="clear" w:color="auto" w:fill="auto"/>
          </w:tcPr>
          <w:p w:rsidR="00026E68" w:rsidRPr="00BD4C91" w:rsidRDefault="00026E68" w:rsidP="00D45F2F">
            <w:pPr>
              <w:jc w:val="both"/>
              <w:rPr>
                <w:color w:val="FF0000"/>
                <w:sz w:val="28"/>
                <w:szCs w:val="28"/>
                <w:lang w:val="uk-UA"/>
              </w:rPr>
            </w:pPr>
            <w:r w:rsidRPr="00BD4C91">
              <w:rPr>
                <w:sz w:val="28"/>
                <w:szCs w:val="28"/>
                <w:lang w:val="uk-UA"/>
              </w:rPr>
              <w:t>Приймає участь у ф</w:t>
            </w:r>
            <w:r w:rsidRPr="00BD4C91">
              <w:rPr>
                <w:sz w:val="28"/>
                <w:szCs w:val="28"/>
                <w:lang w:val="uk-UA" w:eastAsia="uk-UA"/>
              </w:rPr>
              <w:t>ормуванні пропозицій щодо всебічного задоволення потреб ветеранів, членів їх сімей, членів сімей військовослужбовців Збройних Сил України, інших утворених для захисту незалежності, суверенітету та територіальної цілісності Укра</w:t>
            </w:r>
            <w:r>
              <w:rPr>
                <w:sz w:val="28"/>
                <w:szCs w:val="28"/>
                <w:lang w:val="uk-UA" w:eastAsia="uk-UA"/>
              </w:rPr>
              <w:t>їни збройних формувань, безвісти</w:t>
            </w:r>
            <w:r w:rsidRPr="00BD4C91">
              <w:rPr>
                <w:sz w:val="28"/>
                <w:szCs w:val="28"/>
                <w:lang w:val="uk-UA" w:eastAsia="uk-UA"/>
              </w:rPr>
              <w:t xml:space="preserve"> зниклих за особливих обставин, членів сімей загиблих (померлих) Захисників та Захисниць України, їх активного </w:t>
            </w:r>
            <w:proofErr w:type="spellStart"/>
            <w:r w:rsidRPr="00BD4C91">
              <w:rPr>
                <w:sz w:val="28"/>
                <w:szCs w:val="28"/>
                <w:lang w:val="uk-UA" w:eastAsia="uk-UA"/>
              </w:rPr>
              <w:t>долучення</w:t>
            </w:r>
            <w:proofErr w:type="spellEnd"/>
            <w:r w:rsidRPr="00BD4C91">
              <w:rPr>
                <w:sz w:val="28"/>
                <w:szCs w:val="28"/>
                <w:lang w:val="uk-UA" w:eastAsia="uk-UA"/>
              </w:rPr>
              <w:t xml:space="preserve"> до життя громади, використання їх потенціалу.</w:t>
            </w:r>
          </w:p>
        </w:tc>
      </w:tr>
      <w:tr w:rsidR="00026E68" w:rsidRPr="00BD4C91" w:rsidTr="00D45F2F">
        <w:tc>
          <w:tcPr>
            <w:tcW w:w="386"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8.</w:t>
            </w:r>
          </w:p>
        </w:tc>
        <w:tc>
          <w:tcPr>
            <w:tcW w:w="4614" w:type="pct"/>
            <w:shd w:val="clear" w:color="auto" w:fill="auto"/>
          </w:tcPr>
          <w:p w:rsidR="00026E68" w:rsidRPr="00BD4C91" w:rsidRDefault="00026E68" w:rsidP="00D45F2F">
            <w:pPr>
              <w:tabs>
                <w:tab w:val="left" w:pos="1000"/>
              </w:tabs>
              <w:jc w:val="both"/>
              <w:rPr>
                <w:sz w:val="28"/>
                <w:szCs w:val="28"/>
                <w:lang w:val="uk-UA"/>
              </w:rPr>
            </w:pPr>
            <w:r w:rsidRPr="00BD4C91">
              <w:rPr>
                <w:sz w:val="28"/>
                <w:szCs w:val="28"/>
                <w:lang w:val="uk-UA"/>
              </w:rPr>
              <w:t>Розглядає в установленому законодавством порядку звернення громадян,</w:t>
            </w:r>
            <w:r w:rsidRPr="00BD4C91">
              <w:rPr>
                <w:sz w:val="28"/>
                <w:szCs w:val="28"/>
              </w:rPr>
              <w:t xml:space="preserve"> </w:t>
            </w:r>
            <w:proofErr w:type="spellStart"/>
            <w:r w:rsidRPr="00BD4C91">
              <w:rPr>
                <w:sz w:val="28"/>
                <w:szCs w:val="28"/>
              </w:rPr>
              <w:t>народних</w:t>
            </w:r>
            <w:proofErr w:type="spellEnd"/>
            <w:r w:rsidRPr="00BD4C91">
              <w:rPr>
                <w:sz w:val="28"/>
                <w:szCs w:val="28"/>
              </w:rPr>
              <w:t xml:space="preserve"> </w:t>
            </w:r>
            <w:proofErr w:type="spellStart"/>
            <w:r w:rsidRPr="00BD4C91">
              <w:rPr>
                <w:sz w:val="28"/>
                <w:szCs w:val="28"/>
              </w:rPr>
              <w:t>депутатів</w:t>
            </w:r>
            <w:proofErr w:type="spellEnd"/>
            <w:r w:rsidRPr="00BD4C91">
              <w:rPr>
                <w:sz w:val="28"/>
                <w:szCs w:val="28"/>
              </w:rPr>
              <w:t xml:space="preserve">, громадських </w:t>
            </w:r>
            <w:proofErr w:type="spellStart"/>
            <w:r w:rsidRPr="00BD4C91">
              <w:rPr>
                <w:sz w:val="28"/>
                <w:szCs w:val="28"/>
              </w:rPr>
              <w:t>організацій</w:t>
            </w:r>
            <w:proofErr w:type="spellEnd"/>
            <w:r w:rsidRPr="00BD4C91">
              <w:rPr>
                <w:sz w:val="28"/>
                <w:szCs w:val="28"/>
              </w:rPr>
              <w:t>.</w:t>
            </w:r>
          </w:p>
        </w:tc>
      </w:tr>
    </w:tbl>
    <w:p w:rsidR="00026E68" w:rsidRPr="00BD4C91" w:rsidRDefault="00026E68" w:rsidP="00026E68">
      <w:pPr>
        <w:spacing w:before="100" w:beforeAutospacing="1" w:after="100" w:afterAutospacing="1"/>
        <w:jc w:val="both"/>
        <w:rPr>
          <w:sz w:val="28"/>
          <w:szCs w:val="28"/>
          <w:lang w:val="uk-UA"/>
        </w:rPr>
      </w:pPr>
      <w:r w:rsidRPr="00BD4C91">
        <w:rPr>
          <w:b/>
          <w:bCs/>
          <w:sz w:val="28"/>
          <w:szCs w:val="28"/>
          <w:lang w:val="uk-UA"/>
        </w:rPr>
        <w:t xml:space="preserve">4. Права </w:t>
      </w:r>
      <w:r w:rsidRPr="00BD4C91">
        <w:rPr>
          <w:sz w:val="28"/>
          <w:szCs w:val="28"/>
          <w:lang w:val="uk-UA"/>
        </w:rPr>
        <w:t>(крім передбачених статтею 9 Закону України "Про службу в органах місцевого самоврядування")</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8943"/>
      </w:tblGrid>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1.</w:t>
            </w:r>
          </w:p>
        </w:tc>
        <w:tc>
          <w:tcPr>
            <w:tcW w:w="4687" w:type="pct"/>
            <w:shd w:val="clear" w:color="auto" w:fill="auto"/>
          </w:tcPr>
          <w:p w:rsidR="00026E68" w:rsidRPr="00BD4C91" w:rsidRDefault="00026E68" w:rsidP="00D45F2F">
            <w:pPr>
              <w:jc w:val="both"/>
              <w:rPr>
                <w:sz w:val="28"/>
                <w:szCs w:val="28"/>
                <w:lang w:val="uk-UA"/>
              </w:rPr>
            </w:pPr>
            <w:r w:rsidRPr="00BD4C91">
              <w:rPr>
                <w:color w:val="000000"/>
                <w:sz w:val="28"/>
                <w:szCs w:val="28"/>
                <w:lang w:val="uk-UA"/>
              </w:rPr>
              <w:t>За дорученням керівництва представляти інтереси відділу в органах державної влади та місцевого самоврядування</w:t>
            </w:r>
            <w:r w:rsidRPr="00BD4C91">
              <w:rPr>
                <w:sz w:val="28"/>
                <w:szCs w:val="28"/>
                <w:lang w:val="uk-UA"/>
              </w:rPr>
              <w:t>, в інших органах.</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2.</w:t>
            </w:r>
          </w:p>
        </w:tc>
        <w:tc>
          <w:tcPr>
            <w:tcW w:w="4687" w:type="pct"/>
            <w:shd w:val="clear" w:color="auto" w:fill="auto"/>
          </w:tcPr>
          <w:p w:rsidR="00026E68" w:rsidRPr="00BD4C91" w:rsidRDefault="00026E68" w:rsidP="00D45F2F">
            <w:pPr>
              <w:jc w:val="both"/>
              <w:rPr>
                <w:sz w:val="28"/>
                <w:szCs w:val="28"/>
                <w:lang w:val="uk-UA"/>
              </w:rPr>
            </w:pPr>
            <w:r w:rsidRPr="00BD4C91">
              <w:rPr>
                <w:color w:val="000000"/>
                <w:sz w:val="28"/>
                <w:szCs w:val="28"/>
                <w:lang w:val="uk-UA"/>
              </w:rPr>
              <w:t>Залучати спеціалістів інших виконавчих органів Срібнянської селищної ради, підприємств, установ і організацій (за погодженням із їхніми керівниками) до розгляду питань, віднесених до компетенції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3.</w:t>
            </w:r>
          </w:p>
        </w:tc>
        <w:tc>
          <w:tcPr>
            <w:tcW w:w="4687" w:type="pct"/>
            <w:shd w:val="clear" w:color="auto" w:fill="auto"/>
          </w:tcPr>
          <w:p w:rsidR="00026E68" w:rsidRPr="00BD4C91" w:rsidRDefault="00026E68" w:rsidP="00D45F2F">
            <w:pPr>
              <w:jc w:val="both"/>
              <w:rPr>
                <w:color w:val="000000"/>
                <w:sz w:val="28"/>
                <w:szCs w:val="28"/>
                <w:lang w:val="uk-UA"/>
              </w:rPr>
            </w:pPr>
            <w:r w:rsidRPr="00BD4C91">
              <w:rPr>
                <w:color w:val="000000"/>
                <w:sz w:val="28"/>
                <w:szCs w:val="28"/>
                <w:lang w:val="uk-UA"/>
              </w:rPr>
              <w:t>Подавати в установленому порядку відповідні пропозиції, готувати</w:t>
            </w:r>
            <w:r>
              <w:rPr>
                <w:color w:val="000000"/>
                <w:sz w:val="28"/>
                <w:szCs w:val="28"/>
                <w:lang w:val="uk-UA"/>
              </w:rPr>
              <w:t xml:space="preserve"> </w:t>
            </w:r>
            <w:proofErr w:type="spellStart"/>
            <w:r>
              <w:rPr>
                <w:color w:val="000000"/>
                <w:sz w:val="28"/>
                <w:szCs w:val="28"/>
                <w:lang w:val="uk-UA"/>
              </w:rPr>
              <w:t>проєкт</w:t>
            </w:r>
            <w:proofErr w:type="spellEnd"/>
            <w:r>
              <w:rPr>
                <w:color w:val="000000"/>
                <w:sz w:val="28"/>
                <w:szCs w:val="28"/>
                <w:lang w:val="uk-UA"/>
              </w:rPr>
              <w:t xml:space="preserve"> рішень</w:t>
            </w:r>
            <w:r w:rsidRPr="00BD4C91">
              <w:rPr>
                <w:color w:val="000000"/>
                <w:sz w:val="28"/>
                <w:szCs w:val="28"/>
                <w:lang w:val="uk-UA"/>
              </w:rPr>
              <w:t xml:space="preserve"> на пленарні засідання Срібнянської селищної ради та її виконавчого комітету з питань, які віднесені до компетенції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t>4.</w:t>
            </w:r>
          </w:p>
        </w:tc>
        <w:tc>
          <w:tcPr>
            <w:tcW w:w="4687" w:type="pct"/>
            <w:shd w:val="clear" w:color="auto" w:fill="auto"/>
          </w:tcPr>
          <w:p w:rsidR="00026E68" w:rsidRPr="00BD4C91" w:rsidRDefault="00026E68" w:rsidP="00D45F2F">
            <w:pPr>
              <w:jc w:val="both"/>
              <w:rPr>
                <w:color w:val="000000"/>
                <w:sz w:val="28"/>
                <w:szCs w:val="28"/>
                <w:lang w:val="uk-UA"/>
              </w:rPr>
            </w:pPr>
            <w:r w:rsidRPr="00BD4C91">
              <w:rPr>
                <w:color w:val="000000"/>
                <w:sz w:val="28"/>
                <w:szCs w:val="28"/>
                <w:lang w:val="uk-UA"/>
              </w:rPr>
              <w:t>Розглядати та надавати пропозиції щодо організації та вдосконалення роботи відділу.</w:t>
            </w:r>
          </w:p>
        </w:tc>
      </w:tr>
      <w:tr w:rsidR="00026E68" w:rsidRPr="00BD4C91" w:rsidTr="00D45F2F">
        <w:tc>
          <w:tcPr>
            <w:tcW w:w="313" w:type="pct"/>
            <w:shd w:val="clear" w:color="auto" w:fill="auto"/>
          </w:tcPr>
          <w:p w:rsidR="00026E68" w:rsidRPr="00BD4C91" w:rsidRDefault="00026E68" w:rsidP="00D45F2F">
            <w:pPr>
              <w:spacing w:before="120"/>
              <w:jc w:val="center"/>
              <w:rPr>
                <w:sz w:val="28"/>
                <w:szCs w:val="28"/>
                <w:lang w:val="uk-UA"/>
              </w:rPr>
            </w:pPr>
            <w:r w:rsidRPr="00BD4C91">
              <w:rPr>
                <w:sz w:val="28"/>
                <w:szCs w:val="28"/>
                <w:lang w:val="uk-UA"/>
              </w:rPr>
              <w:lastRenderedPageBreak/>
              <w:t>5.</w:t>
            </w:r>
          </w:p>
        </w:tc>
        <w:tc>
          <w:tcPr>
            <w:tcW w:w="4687" w:type="pct"/>
            <w:shd w:val="clear" w:color="auto" w:fill="auto"/>
          </w:tcPr>
          <w:p w:rsidR="00026E68" w:rsidRPr="00BD4C91" w:rsidRDefault="00026E68" w:rsidP="00D45F2F">
            <w:pPr>
              <w:jc w:val="both"/>
              <w:rPr>
                <w:color w:val="000000"/>
                <w:sz w:val="28"/>
                <w:szCs w:val="28"/>
                <w:lang w:val="uk-UA"/>
              </w:rPr>
            </w:pPr>
            <w:r w:rsidRPr="00BD4C91">
              <w:rPr>
                <w:color w:val="000000"/>
                <w:sz w:val="28"/>
                <w:szCs w:val="28"/>
                <w:lang w:val="uk-UA"/>
              </w:rPr>
              <w:t xml:space="preserve">Інші </w:t>
            </w:r>
            <w:r w:rsidRPr="00BD4C91">
              <w:rPr>
                <w:sz w:val="28"/>
                <w:szCs w:val="28"/>
                <w:lang w:val="uk-UA"/>
              </w:rPr>
              <w:t>права, передбачені чинним законодавством України.</w:t>
            </w:r>
          </w:p>
        </w:tc>
      </w:tr>
    </w:tbl>
    <w:p w:rsidR="00026E68" w:rsidRPr="00BD4C91" w:rsidRDefault="00026E68" w:rsidP="00026E68">
      <w:pPr>
        <w:spacing w:before="100" w:beforeAutospacing="1" w:after="100" w:afterAutospacing="1"/>
        <w:rPr>
          <w:b/>
          <w:bCs/>
          <w:sz w:val="28"/>
          <w:szCs w:val="28"/>
          <w:lang w:val="uk-UA"/>
        </w:rPr>
      </w:pPr>
      <w:r w:rsidRPr="00BD4C91">
        <w:rPr>
          <w:b/>
          <w:bCs/>
          <w:sz w:val="28"/>
          <w:szCs w:val="28"/>
          <w:lang w:val="uk-UA"/>
        </w:rPr>
        <w:t>5. Зовнішня службова комунікація</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026E68" w:rsidRPr="00BD4C91" w:rsidTr="00D45F2F">
        <w:trPr>
          <w:trHeight w:val="954"/>
        </w:trPr>
        <w:tc>
          <w:tcPr>
            <w:tcW w:w="9643" w:type="dxa"/>
          </w:tcPr>
          <w:p w:rsidR="00026E68" w:rsidRPr="00BD4C91" w:rsidRDefault="00026E68" w:rsidP="00026E68">
            <w:pPr>
              <w:shd w:val="clear" w:color="auto" w:fill="FFFFFF"/>
              <w:jc w:val="both"/>
              <w:rPr>
                <w:sz w:val="28"/>
                <w:szCs w:val="28"/>
                <w:lang w:val="uk-UA"/>
              </w:rPr>
            </w:pPr>
            <w:r w:rsidRPr="00BD4C91">
              <w:rPr>
                <w:sz w:val="28"/>
                <w:szCs w:val="28"/>
                <w:lang w:val="uk-UA"/>
              </w:rPr>
              <w:t>Визначена:</w:t>
            </w:r>
          </w:p>
          <w:p w:rsidR="00026E68" w:rsidRPr="00BD4C91" w:rsidRDefault="00026E68" w:rsidP="00026E68">
            <w:pPr>
              <w:shd w:val="clear" w:color="auto" w:fill="FFFFFF"/>
              <w:jc w:val="both"/>
              <w:rPr>
                <w:sz w:val="28"/>
                <w:szCs w:val="28"/>
                <w:lang w:val="uk-UA"/>
              </w:rPr>
            </w:pPr>
            <w:r w:rsidRPr="00BD4C91">
              <w:rPr>
                <w:sz w:val="28"/>
                <w:szCs w:val="28"/>
                <w:lang w:val="uk-UA"/>
              </w:rPr>
              <w:t xml:space="preserve">Регламентом Срібнянської селищної ради </w:t>
            </w:r>
            <w:r w:rsidRPr="00BD4C91">
              <w:rPr>
                <w:sz w:val="28"/>
                <w:szCs w:val="28"/>
                <w:lang w:val="en-US"/>
              </w:rPr>
              <w:t>VIII</w:t>
            </w:r>
            <w:r w:rsidRPr="00BD4C91">
              <w:rPr>
                <w:sz w:val="28"/>
                <w:szCs w:val="28"/>
                <w:lang w:val="uk-UA"/>
              </w:rPr>
              <w:t xml:space="preserve"> скликання, затвердженим рішенням </w:t>
            </w:r>
            <w:r>
              <w:rPr>
                <w:sz w:val="28"/>
                <w:szCs w:val="28"/>
                <w:lang w:val="uk-UA"/>
              </w:rPr>
              <w:t>тридцять п’ятої  сесії восьмого скликання 13 серпня 2024</w:t>
            </w:r>
            <w:r w:rsidRPr="00BD4C91">
              <w:rPr>
                <w:sz w:val="28"/>
                <w:szCs w:val="28"/>
                <w:lang w:val="uk-UA"/>
              </w:rPr>
              <w:t xml:space="preserve"> року; </w:t>
            </w:r>
          </w:p>
          <w:p w:rsidR="00026E68" w:rsidRPr="00BD4C91" w:rsidRDefault="00026E68" w:rsidP="00026E68">
            <w:pPr>
              <w:shd w:val="clear" w:color="auto" w:fill="FFFFFF"/>
              <w:jc w:val="both"/>
              <w:rPr>
                <w:sz w:val="28"/>
                <w:szCs w:val="28"/>
                <w:lang w:val="uk-UA"/>
              </w:rPr>
            </w:pPr>
            <w:r w:rsidRPr="00BD4C91">
              <w:rPr>
                <w:sz w:val="28"/>
                <w:szCs w:val="28"/>
                <w:lang w:val="uk-UA"/>
              </w:rPr>
              <w:t xml:space="preserve">інструкцією з діловодства в </w:t>
            </w:r>
            <w:r w:rsidRPr="00BD4C91">
              <w:rPr>
                <w:sz w:val="28"/>
                <w:szCs w:val="28"/>
                <w:lang w:val="en-US"/>
              </w:rPr>
              <w:t>C</w:t>
            </w:r>
            <w:proofErr w:type="spellStart"/>
            <w:r w:rsidRPr="00BD4C91">
              <w:rPr>
                <w:sz w:val="28"/>
                <w:szCs w:val="28"/>
                <w:lang w:val="uk-UA"/>
              </w:rPr>
              <w:t>рібнянській</w:t>
            </w:r>
            <w:proofErr w:type="spellEnd"/>
            <w:r w:rsidRPr="00BD4C91">
              <w:rPr>
                <w:sz w:val="28"/>
                <w:szCs w:val="28"/>
                <w:lang w:val="uk-UA"/>
              </w:rPr>
              <w:t xml:space="preserve"> селищній раді та її виконавчих органах, затвердженою рішенням виконавчого ком</w:t>
            </w:r>
            <w:r>
              <w:rPr>
                <w:sz w:val="28"/>
                <w:szCs w:val="28"/>
                <w:lang w:val="uk-UA"/>
              </w:rPr>
              <w:t>ітету від 24 травня 2024 року №</w:t>
            </w:r>
            <w:r w:rsidRPr="00BD4C91">
              <w:rPr>
                <w:sz w:val="28"/>
                <w:szCs w:val="28"/>
                <w:lang w:val="uk-UA"/>
              </w:rPr>
              <w:t>282;</w:t>
            </w:r>
          </w:p>
          <w:p w:rsidR="00026E68" w:rsidRDefault="00026E68" w:rsidP="00026E68">
            <w:pPr>
              <w:shd w:val="clear" w:color="auto" w:fill="FFFFFF"/>
              <w:jc w:val="both"/>
              <w:rPr>
                <w:bCs/>
                <w:sz w:val="28"/>
                <w:szCs w:val="28"/>
                <w:lang w:val="uk-UA"/>
              </w:rPr>
            </w:pPr>
            <w:r w:rsidRPr="00BD4C91">
              <w:rPr>
                <w:sz w:val="28"/>
                <w:szCs w:val="28"/>
                <w:lang w:val="uk-UA"/>
              </w:rPr>
              <w:t>положенням про відділ з питань ветеранської політики</w:t>
            </w:r>
            <w:r w:rsidRPr="00BD4C91">
              <w:rPr>
                <w:bCs/>
                <w:sz w:val="28"/>
                <w:szCs w:val="28"/>
                <w:lang w:val="uk-UA"/>
              </w:rPr>
              <w:t xml:space="preserve"> Срібнянської селищної </w:t>
            </w:r>
            <w:r>
              <w:rPr>
                <w:bCs/>
                <w:sz w:val="28"/>
                <w:szCs w:val="28"/>
                <w:lang w:val="uk-UA"/>
              </w:rPr>
              <w:t>ради, затвердженим рішенням</w:t>
            </w:r>
            <w:r w:rsidRPr="00BD4C91">
              <w:rPr>
                <w:bCs/>
                <w:sz w:val="28"/>
                <w:szCs w:val="28"/>
                <w:lang w:val="uk-UA"/>
              </w:rPr>
              <w:t xml:space="preserve"> </w:t>
            </w:r>
            <w:r>
              <w:rPr>
                <w:sz w:val="28"/>
                <w:szCs w:val="28"/>
                <w:lang w:val="uk-UA"/>
              </w:rPr>
              <w:t>тридцять п’ятої сесії восьмого скликання</w:t>
            </w:r>
            <w:r>
              <w:rPr>
                <w:bCs/>
                <w:sz w:val="28"/>
                <w:szCs w:val="28"/>
                <w:lang w:val="uk-UA"/>
              </w:rPr>
              <w:t xml:space="preserve"> </w:t>
            </w:r>
          </w:p>
          <w:p w:rsidR="00026E68" w:rsidRPr="00BD4C91" w:rsidRDefault="00026E68" w:rsidP="00026E68">
            <w:pPr>
              <w:shd w:val="clear" w:color="auto" w:fill="FFFFFF"/>
              <w:jc w:val="both"/>
              <w:rPr>
                <w:sz w:val="28"/>
                <w:szCs w:val="28"/>
                <w:lang w:val="uk-UA"/>
              </w:rPr>
            </w:pPr>
            <w:r w:rsidRPr="00BD4C91">
              <w:rPr>
                <w:bCs/>
                <w:sz w:val="28"/>
                <w:szCs w:val="28"/>
                <w:lang w:val="uk-UA"/>
              </w:rPr>
              <w:t>13 серпня 2024 року.</w:t>
            </w:r>
          </w:p>
        </w:tc>
      </w:tr>
    </w:tbl>
    <w:p w:rsidR="00026E68" w:rsidRPr="00BD4C91" w:rsidRDefault="00026E68" w:rsidP="00026E68">
      <w:pPr>
        <w:spacing w:before="100" w:beforeAutospacing="1" w:after="100" w:afterAutospacing="1"/>
        <w:rPr>
          <w:sz w:val="28"/>
          <w:szCs w:val="28"/>
          <w:lang w:val="uk-UA"/>
        </w:rPr>
      </w:pPr>
      <w:r w:rsidRPr="00BD4C91">
        <w:rPr>
          <w:b/>
          <w:bCs/>
          <w:sz w:val="28"/>
          <w:szCs w:val="28"/>
          <w:lang w:val="uk-UA"/>
        </w:rPr>
        <w:t>6. Умови служби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
        <w:gridCol w:w="3172"/>
        <w:gridCol w:w="2161"/>
        <w:gridCol w:w="4237"/>
      </w:tblGrid>
      <w:tr w:rsidR="00026E68" w:rsidRPr="00BD4C91" w:rsidTr="00026E68">
        <w:trPr>
          <w:trHeight w:val="260"/>
        </w:trPr>
        <w:tc>
          <w:tcPr>
            <w:tcW w:w="9643" w:type="dxa"/>
            <w:gridSpan w:val="4"/>
            <w:shd w:val="clear" w:color="auto" w:fill="auto"/>
          </w:tcPr>
          <w:p w:rsidR="00026E68" w:rsidRPr="00BD4C91" w:rsidRDefault="00026E68" w:rsidP="00D45F2F">
            <w:pPr>
              <w:spacing w:before="120"/>
              <w:jc w:val="both"/>
              <w:rPr>
                <w:sz w:val="28"/>
                <w:szCs w:val="28"/>
                <w:lang w:val="uk-UA"/>
              </w:rPr>
            </w:pPr>
            <w:r w:rsidRPr="00BD4C91">
              <w:rPr>
                <w:sz w:val="28"/>
                <w:szCs w:val="28"/>
                <w:lang w:val="uk-UA"/>
              </w:rPr>
              <w:t xml:space="preserve">Загальні положення щодо організації внутрішнього службового розпорядку, режим роботи, умови перебування посадової особи місцевого самоврядування в селищній раді та забезпечення раціонального використання її робочого часу, організаційно-процедурні питання діяльності селищної ради </w:t>
            </w:r>
            <w:r>
              <w:rPr>
                <w:sz w:val="28"/>
                <w:szCs w:val="28"/>
                <w:lang w:val="uk-UA"/>
              </w:rPr>
              <w:t xml:space="preserve">та її виконавчих органів регулюються </w:t>
            </w:r>
            <w:r w:rsidRPr="00BD4C91">
              <w:rPr>
                <w:sz w:val="28"/>
                <w:szCs w:val="28"/>
                <w:lang w:val="uk-UA"/>
              </w:rPr>
              <w:t>Правилами внутрішнього трудового розпорядку працівників Срібнянської селищної ради, затвердженими розпорядженням селищного голови  від 29 грудня 2018 року №187.</w:t>
            </w:r>
          </w:p>
          <w:p w:rsidR="00026E68" w:rsidRPr="00BD4C91" w:rsidRDefault="00026E68" w:rsidP="00D45F2F">
            <w:pPr>
              <w:spacing w:before="120"/>
              <w:jc w:val="both"/>
              <w:rPr>
                <w:sz w:val="28"/>
                <w:szCs w:val="28"/>
                <w:lang w:val="uk-UA"/>
              </w:rPr>
            </w:pPr>
            <w:r w:rsidRPr="00BD4C91">
              <w:rPr>
                <w:sz w:val="28"/>
                <w:szCs w:val="28"/>
                <w:lang w:val="uk-UA"/>
              </w:rPr>
              <w:t>Робочий кабінет (місце) визначається керуючим справами (секретарем) виконавчого комітету.</w:t>
            </w:r>
          </w:p>
        </w:tc>
      </w:tr>
      <w:tr w:rsidR="00026E68" w:rsidRPr="00BD4C91" w:rsidTr="00026E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73" w:type="dxa"/>
        </w:trPr>
        <w:tc>
          <w:tcPr>
            <w:tcW w:w="3172" w:type="dxa"/>
          </w:tcPr>
          <w:p w:rsidR="00026E68" w:rsidRPr="00BD4C91" w:rsidRDefault="00026E68" w:rsidP="00026E68">
            <w:pPr>
              <w:spacing w:before="100" w:beforeAutospacing="1" w:after="100" w:afterAutospacing="1"/>
              <w:rPr>
                <w:sz w:val="28"/>
                <w:szCs w:val="28"/>
                <w:lang w:val="uk-UA"/>
              </w:rPr>
            </w:pPr>
            <w:bookmarkStart w:id="32" w:name="195"/>
            <w:bookmarkStart w:id="33" w:name="212"/>
            <w:bookmarkEnd w:id="32"/>
            <w:bookmarkEnd w:id="33"/>
          </w:p>
        </w:tc>
        <w:tc>
          <w:tcPr>
            <w:tcW w:w="2161" w:type="dxa"/>
          </w:tcPr>
          <w:p w:rsidR="00026E68" w:rsidRPr="00BD4C91" w:rsidRDefault="00026E68" w:rsidP="00D45F2F">
            <w:pPr>
              <w:spacing w:before="100" w:beforeAutospacing="1" w:after="100" w:afterAutospacing="1"/>
              <w:jc w:val="center"/>
              <w:rPr>
                <w:sz w:val="28"/>
                <w:szCs w:val="28"/>
                <w:lang w:val="uk-UA"/>
              </w:rPr>
            </w:pPr>
            <w:bookmarkStart w:id="34" w:name="213"/>
            <w:bookmarkEnd w:id="34"/>
          </w:p>
        </w:tc>
        <w:tc>
          <w:tcPr>
            <w:tcW w:w="4237" w:type="dxa"/>
          </w:tcPr>
          <w:p w:rsidR="00026E68" w:rsidRPr="00BD4C91" w:rsidRDefault="00026E68" w:rsidP="00D45F2F">
            <w:pPr>
              <w:spacing w:before="100" w:beforeAutospacing="1" w:after="100" w:afterAutospacing="1"/>
              <w:rPr>
                <w:sz w:val="28"/>
                <w:szCs w:val="28"/>
                <w:lang w:val="uk-UA"/>
              </w:rPr>
            </w:pPr>
            <w:bookmarkStart w:id="35" w:name="214"/>
            <w:bookmarkEnd w:id="35"/>
          </w:p>
        </w:tc>
      </w:tr>
    </w:tbl>
    <w:p w:rsidR="00026E68" w:rsidRDefault="00026E68" w:rsidP="00026E68">
      <w:pPr>
        <w:pStyle w:val="21"/>
        <w:shd w:val="clear" w:color="auto" w:fill="auto"/>
        <w:tabs>
          <w:tab w:val="left" w:pos="6902"/>
        </w:tabs>
        <w:spacing w:before="0" w:after="0" w:line="280" w:lineRule="exact"/>
        <w:rPr>
          <w:rStyle w:val="2"/>
          <w:b/>
          <w:color w:val="000000"/>
        </w:rPr>
      </w:pPr>
      <w:bookmarkStart w:id="36" w:name="215"/>
      <w:bookmarkEnd w:id="36"/>
    </w:p>
    <w:p w:rsidR="00026E68" w:rsidRPr="00BD4C91" w:rsidRDefault="00026E68" w:rsidP="00026E68">
      <w:pPr>
        <w:pStyle w:val="21"/>
        <w:shd w:val="clear" w:color="auto" w:fill="auto"/>
        <w:tabs>
          <w:tab w:val="left" w:pos="6902"/>
        </w:tabs>
        <w:spacing w:before="0" w:after="0" w:line="280" w:lineRule="exact"/>
        <w:ind w:left="-142"/>
        <w:rPr>
          <w:rStyle w:val="2"/>
          <w:b/>
          <w:color w:val="000000"/>
          <w:lang w:val="ru-RU"/>
        </w:rPr>
      </w:pPr>
      <w:r w:rsidRPr="002C3693">
        <w:rPr>
          <w:rStyle w:val="2"/>
          <w:b/>
          <w:color w:val="000000"/>
        </w:rPr>
        <w:t xml:space="preserve">Керуючий справами (секретар) </w:t>
      </w:r>
      <w:r>
        <w:rPr>
          <w:rStyle w:val="2"/>
          <w:b/>
          <w:color w:val="000000"/>
          <w:lang w:val="ru-RU"/>
        </w:rPr>
        <w:t xml:space="preserve"> </w:t>
      </w:r>
    </w:p>
    <w:p w:rsidR="00026E68" w:rsidRPr="002C3693" w:rsidRDefault="00026E68" w:rsidP="00026E68">
      <w:pPr>
        <w:pStyle w:val="21"/>
        <w:shd w:val="clear" w:color="auto" w:fill="auto"/>
        <w:tabs>
          <w:tab w:val="left" w:pos="6902"/>
        </w:tabs>
        <w:spacing w:before="0" w:after="0" w:line="280" w:lineRule="exact"/>
        <w:ind w:left="-142" w:right="-143"/>
        <w:rPr>
          <w:rStyle w:val="2"/>
          <w:b/>
          <w:color w:val="000000"/>
        </w:rPr>
      </w:pPr>
      <w:r w:rsidRPr="002C3693">
        <w:rPr>
          <w:rStyle w:val="2"/>
          <w:b/>
          <w:color w:val="000000"/>
        </w:rPr>
        <w:t>виконавчого комітету</w:t>
      </w:r>
      <w:r w:rsidRPr="002C3693">
        <w:rPr>
          <w:rStyle w:val="2"/>
          <w:b/>
          <w:color w:val="000000"/>
        </w:rPr>
        <w:tab/>
      </w:r>
      <w:r w:rsidRPr="002C3693">
        <w:rPr>
          <w:rStyle w:val="2"/>
          <w:b/>
          <w:color w:val="000000"/>
        </w:rPr>
        <w:tab/>
      </w:r>
      <w:r>
        <w:rPr>
          <w:rStyle w:val="2"/>
          <w:b/>
          <w:color w:val="000000"/>
          <w:lang w:val="ru-RU"/>
        </w:rPr>
        <w:t xml:space="preserve">       </w:t>
      </w:r>
      <w:r>
        <w:rPr>
          <w:rStyle w:val="2"/>
          <w:b/>
          <w:color w:val="000000"/>
        </w:rPr>
        <w:t>Ірина ГЛЮЗО</w:t>
      </w: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rPr>
          <w:b/>
          <w:sz w:val="28"/>
          <w:szCs w:val="28"/>
          <w:lang w:val="uk-UA"/>
        </w:rPr>
      </w:pPr>
    </w:p>
    <w:p w:rsidR="00026E68" w:rsidRDefault="00026E68" w:rsidP="00026E68">
      <w:pPr>
        <w:rPr>
          <w:sz w:val="28"/>
          <w:szCs w:val="28"/>
          <w:lang w:val="uk-UA"/>
        </w:rPr>
      </w:pPr>
    </w:p>
    <w:p w:rsidR="00026E68" w:rsidRDefault="00026E68" w:rsidP="00026E68">
      <w:pPr>
        <w:rPr>
          <w:sz w:val="28"/>
          <w:szCs w:val="28"/>
          <w:lang w:val="uk-UA"/>
        </w:rPr>
      </w:pPr>
    </w:p>
    <w:p w:rsidR="00026E68" w:rsidRDefault="00026E68" w:rsidP="00026E68">
      <w:pPr>
        <w:rPr>
          <w:sz w:val="28"/>
          <w:szCs w:val="28"/>
          <w:lang w:val="uk-UA"/>
        </w:rPr>
      </w:pPr>
    </w:p>
    <w:p w:rsidR="008D3E4E" w:rsidRDefault="008D3E4E" w:rsidP="00026E68">
      <w:pPr>
        <w:rPr>
          <w:sz w:val="28"/>
          <w:szCs w:val="28"/>
          <w:lang w:val="uk-UA"/>
        </w:rPr>
      </w:pPr>
    </w:p>
    <w:p w:rsidR="008D3E4E" w:rsidRDefault="008D3E4E" w:rsidP="00026E68">
      <w:pPr>
        <w:rPr>
          <w:sz w:val="28"/>
          <w:szCs w:val="28"/>
          <w:lang w:val="uk-UA"/>
        </w:rPr>
      </w:pPr>
    </w:p>
    <w:p w:rsidR="00026E68" w:rsidRDefault="00026E68" w:rsidP="00026E68">
      <w:pPr>
        <w:rPr>
          <w:sz w:val="28"/>
          <w:szCs w:val="28"/>
          <w:lang w:val="uk-UA"/>
        </w:rPr>
      </w:pPr>
      <w:r>
        <w:rPr>
          <w:sz w:val="28"/>
          <w:szCs w:val="28"/>
          <w:lang w:val="uk-UA"/>
        </w:rPr>
        <w:lastRenderedPageBreak/>
        <w:t xml:space="preserve">                                                                            </w:t>
      </w:r>
      <w:r w:rsidRPr="00FA3D45">
        <w:rPr>
          <w:sz w:val="28"/>
          <w:szCs w:val="28"/>
          <w:lang w:val="uk-UA"/>
        </w:rPr>
        <w:t xml:space="preserve">Додаток </w:t>
      </w:r>
      <w:r>
        <w:rPr>
          <w:sz w:val="28"/>
          <w:szCs w:val="28"/>
          <w:lang w:val="uk-UA"/>
        </w:rPr>
        <w:t>3</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до розпорядження</w:t>
      </w:r>
      <w:r>
        <w:rPr>
          <w:sz w:val="28"/>
          <w:szCs w:val="28"/>
          <w:lang w:val="uk-UA"/>
        </w:rPr>
        <w:t xml:space="preserve"> </w:t>
      </w:r>
      <w:r w:rsidRPr="00FA3D45">
        <w:rPr>
          <w:sz w:val="28"/>
          <w:szCs w:val="28"/>
          <w:lang w:val="uk-UA"/>
        </w:rPr>
        <w:t>Срібнянського</w:t>
      </w:r>
    </w:p>
    <w:p w:rsidR="00026E68" w:rsidRPr="00FA3D45" w:rsidRDefault="00026E68" w:rsidP="00026E68">
      <w:pPr>
        <w:rPr>
          <w:sz w:val="28"/>
          <w:szCs w:val="28"/>
          <w:lang w:val="uk-UA"/>
        </w:rPr>
      </w:pPr>
      <w:r>
        <w:rPr>
          <w:sz w:val="28"/>
          <w:szCs w:val="28"/>
          <w:lang w:val="uk-UA"/>
        </w:rPr>
        <w:t xml:space="preserve">                                                                            </w:t>
      </w:r>
      <w:r w:rsidRPr="00FA3D45">
        <w:rPr>
          <w:sz w:val="28"/>
          <w:szCs w:val="28"/>
          <w:lang w:val="uk-UA"/>
        </w:rPr>
        <w:t xml:space="preserve">селищного голови </w:t>
      </w:r>
    </w:p>
    <w:p w:rsidR="00026E68" w:rsidRDefault="00026E68" w:rsidP="00026E68">
      <w:pPr>
        <w:rPr>
          <w:sz w:val="28"/>
          <w:szCs w:val="28"/>
          <w:lang w:val="uk-UA"/>
        </w:rPr>
      </w:pPr>
      <w:r>
        <w:rPr>
          <w:sz w:val="28"/>
          <w:szCs w:val="28"/>
          <w:lang w:val="uk-UA"/>
        </w:rPr>
        <w:t xml:space="preserve">                                                                            23 грудня 2024 р.</w:t>
      </w:r>
      <w:r w:rsidRPr="00FA3D45">
        <w:rPr>
          <w:sz w:val="28"/>
          <w:szCs w:val="28"/>
          <w:lang w:val="uk-UA"/>
        </w:rPr>
        <w:t xml:space="preserve"> №</w:t>
      </w:r>
      <w:r>
        <w:rPr>
          <w:sz w:val="28"/>
          <w:szCs w:val="28"/>
          <w:lang w:val="uk-UA"/>
        </w:rPr>
        <w:t>171</w:t>
      </w:r>
    </w:p>
    <w:p w:rsidR="00026E68" w:rsidRPr="00DE157A" w:rsidRDefault="00026E68" w:rsidP="00026E68">
      <w:pPr>
        <w:rPr>
          <w:sz w:val="28"/>
          <w:szCs w:val="28"/>
          <w:lang w:val="uk-UA"/>
        </w:rPr>
      </w:pPr>
    </w:p>
    <w:p w:rsidR="00026E68" w:rsidRDefault="00026E68" w:rsidP="00026E68">
      <w:pPr>
        <w:pStyle w:val="3"/>
        <w:jc w:val="center"/>
        <w:rPr>
          <w:sz w:val="28"/>
          <w:szCs w:val="28"/>
          <w:lang w:val="uk-UA"/>
        </w:rPr>
      </w:pPr>
      <w:r w:rsidRPr="00750FD2">
        <w:rPr>
          <w:sz w:val="28"/>
          <w:szCs w:val="28"/>
          <w:lang w:val="uk-UA"/>
        </w:rPr>
        <w:t>ПОСАДОВА ІНСТРУКЦІЯ</w:t>
      </w:r>
    </w:p>
    <w:p w:rsidR="00026E68" w:rsidRPr="00026E68" w:rsidRDefault="00026E68" w:rsidP="00026E68">
      <w:pPr>
        <w:rPr>
          <w:lang w:val="uk-UA"/>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7"/>
        <w:gridCol w:w="1623"/>
        <w:gridCol w:w="2160"/>
        <w:gridCol w:w="900"/>
      </w:tblGrid>
      <w:tr w:rsidR="00026E68" w:rsidRPr="00750FD2" w:rsidTr="00D45F2F">
        <w:tblPrEx>
          <w:tblCellMar>
            <w:top w:w="0" w:type="dxa"/>
            <w:bottom w:w="0" w:type="dxa"/>
          </w:tblCellMar>
        </w:tblPrEx>
        <w:trPr>
          <w:trHeight w:val="435"/>
        </w:trPr>
        <w:tc>
          <w:tcPr>
            <w:tcW w:w="6480" w:type="dxa"/>
            <w:gridSpan w:val="2"/>
            <w:tcBorders>
              <w:top w:val="nil"/>
              <w:left w:val="nil"/>
              <w:right w:val="nil"/>
            </w:tcBorders>
            <w:shd w:val="clear" w:color="auto" w:fill="auto"/>
          </w:tcPr>
          <w:p w:rsidR="00026E68" w:rsidRPr="00750FD2" w:rsidRDefault="00026E68" w:rsidP="00D45F2F">
            <w:pPr>
              <w:rPr>
                <w:sz w:val="28"/>
                <w:szCs w:val="28"/>
                <w:lang w:val="uk-UA"/>
              </w:rPr>
            </w:pPr>
            <w:r w:rsidRPr="00750FD2">
              <w:rPr>
                <w:b/>
                <w:bCs/>
                <w:sz w:val="28"/>
                <w:szCs w:val="28"/>
                <w:lang w:val="uk-UA"/>
              </w:rPr>
              <w:t>1. Загальна інформація</w:t>
            </w:r>
          </w:p>
        </w:tc>
        <w:tc>
          <w:tcPr>
            <w:tcW w:w="2160" w:type="dxa"/>
            <w:tcBorders>
              <w:top w:val="nil"/>
              <w:left w:val="nil"/>
              <w:bottom w:val="nil"/>
              <w:right w:val="nil"/>
            </w:tcBorders>
            <w:shd w:val="clear" w:color="auto" w:fill="auto"/>
          </w:tcPr>
          <w:p w:rsidR="00026E68" w:rsidRPr="00750FD2" w:rsidRDefault="00026E68" w:rsidP="00D45F2F">
            <w:pPr>
              <w:rPr>
                <w:sz w:val="28"/>
                <w:szCs w:val="28"/>
                <w:lang w:val="uk-UA"/>
              </w:rPr>
            </w:pPr>
          </w:p>
        </w:tc>
        <w:tc>
          <w:tcPr>
            <w:tcW w:w="900" w:type="dxa"/>
            <w:tcBorders>
              <w:top w:val="nil"/>
              <w:left w:val="nil"/>
              <w:bottom w:val="nil"/>
              <w:right w:val="nil"/>
            </w:tcBorders>
            <w:shd w:val="clear" w:color="auto" w:fill="auto"/>
            <w:vAlign w:val="center"/>
          </w:tcPr>
          <w:p w:rsidR="00026E68" w:rsidRPr="00750FD2" w:rsidRDefault="00026E68" w:rsidP="00D45F2F">
            <w:pPr>
              <w:jc w:val="center"/>
              <w:rPr>
                <w:sz w:val="28"/>
                <w:szCs w:val="28"/>
                <w:highlight w:val="yellow"/>
                <w:lang w:val="uk-UA"/>
              </w:rPr>
            </w:pPr>
          </w:p>
        </w:tc>
      </w:tr>
      <w:tr w:rsidR="00026E68" w:rsidRPr="00750FD2" w:rsidTr="00D45F2F">
        <w:tblPrEx>
          <w:tblCellMar>
            <w:top w:w="0" w:type="dxa"/>
            <w:bottom w:w="0" w:type="dxa"/>
          </w:tblCellMar>
          <w:tblLook w:val="01E0"/>
        </w:tblPrEx>
        <w:trPr>
          <w:trHeight w:val="421"/>
        </w:trPr>
        <w:tc>
          <w:tcPr>
            <w:tcW w:w="4857" w:type="dxa"/>
            <w:shd w:val="clear" w:color="auto" w:fill="auto"/>
          </w:tcPr>
          <w:p w:rsidR="00026E68" w:rsidRPr="00750FD2" w:rsidRDefault="00026E68" w:rsidP="00D45F2F">
            <w:pPr>
              <w:rPr>
                <w:sz w:val="28"/>
                <w:szCs w:val="28"/>
                <w:lang w:val="uk-UA"/>
              </w:rPr>
            </w:pPr>
            <w:r>
              <w:rPr>
                <w:sz w:val="28"/>
                <w:szCs w:val="28"/>
                <w:lang w:val="uk-UA"/>
              </w:rPr>
              <w:t>Категорія посади в органах місцевого самоврядування</w:t>
            </w:r>
          </w:p>
        </w:tc>
        <w:tc>
          <w:tcPr>
            <w:tcW w:w="4683" w:type="dxa"/>
            <w:gridSpan w:val="3"/>
            <w:shd w:val="clear" w:color="auto" w:fill="auto"/>
          </w:tcPr>
          <w:p w:rsidR="00026E68" w:rsidRPr="004559DF" w:rsidRDefault="00026E68" w:rsidP="00D45F2F">
            <w:pPr>
              <w:rPr>
                <w:sz w:val="28"/>
                <w:szCs w:val="28"/>
                <w:lang w:val="uk-UA"/>
              </w:rPr>
            </w:pPr>
            <w:r w:rsidRPr="004559DF">
              <w:rPr>
                <w:sz w:val="28"/>
                <w:szCs w:val="28"/>
                <w:lang w:val="en-US"/>
              </w:rPr>
              <w:t>VI</w:t>
            </w:r>
            <w:r w:rsidRPr="004559DF">
              <w:rPr>
                <w:sz w:val="28"/>
                <w:szCs w:val="28"/>
                <w:lang w:val="uk-UA"/>
              </w:rPr>
              <w:t>І</w:t>
            </w:r>
            <w:r w:rsidRPr="004559DF">
              <w:rPr>
                <w:sz w:val="28"/>
                <w:szCs w:val="28"/>
              </w:rPr>
              <w:t xml:space="preserve"> </w:t>
            </w:r>
            <w:r w:rsidRPr="004559DF">
              <w:rPr>
                <w:sz w:val="28"/>
                <w:szCs w:val="28"/>
                <w:lang w:val="uk-UA"/>
              </w:rPr>
              <w:t>категорія</w:t>
            </w:r>
          </w:p>
        </w:tc>
      </w:tr>
      <w:tr w:rsidR="00026E68" w:rsidRPr="00750FD2" w:rsidTr="00D45F2F">
        <w:tblPrEx>
          <w:tblCellMar>
            <w:top w:w="0" w:type="dxa"/>
            <w:bottom w:w="0" w:type="dxa"/>
          </w:tblCellMar>
          <w:tblLook w:val="01E0"/>
        </w:tblPrEx>
        <w:trPr>
          <w:trHeight w:val="502"/>
        </w:trPr>
        <w:tc>
          <w:tcPr>
            <w:tcW w:w="4857" w:type="dxa"/>
            <w:shd w:val="clear" w:color="auto" w:fill="auto"/>
          </w:tcPr>
          <w:p w:rsidR="00026E68" w:rsidRPr="00750FD2" w:rsidRDefault="00026E68" w:rsidP="00D45F2F">
            <w:pPr>
              <w:rPr>
                <w:sz w:val="28"/>
                <w:szCs w:val="28"/>
                <w:lang w:val="uk-UA"/>
              </w:rPr>
            </w:pPr>
            <w:r w:rsidRPr="00750FD2">
              <w:rPr>
                <w:sz w:val="28"/>
                <w:szCs w:val="28"/>
                <w:lang w:val="uk-UA"/>
              </w:rPr>
              <w:t>Посада</w:t>
            </w:r>
          </w:p>
        </w:tc>
        <w:tc>
          <w:tcPr>
            <w:tcW w:w="4683" w:type="dxa"/>
            <w:gridSpan w:val="3"/>
            <w:shd w:val="clear" w:color="auto" w:fill="auto"/>
          </w:tcPr>
          <w:p w:rsidR="00026E68" w:rsidRPr="004559DF" w:rsidRDefault="00026E68" w:rsidP="00D45F2F">
            <w:pPr>
              <w:rPr>
                <w:sz w:val="28"/>
                <w:szCs w:val="28"/>
                <w:lang w:val="uk-UA"/>
              </w:rPr>
            </w:pPr>
            <w:r w:rsidRPr="004559DF">
              <w:rPr>
                <w:sz w:val="28"/>
                <w:szCs w:val="28"/>
                <w:lang w:val="uk-UA"/>
              </w:rPr>
              <w:t xml:space="preserve">Спеціаліст </w:t>
            </w:r>
          </w:p>
        </w:tc>
      </w:tr>
      <w:tr w:rsidR="00026E68" w:rsidRPr="00750FD2" w:rsidTr="00D45F2F">
        <w:tblPrEx>
          <w:tblCellMar>
            <w:top w:w="0" w:type="dxa"/>
            <w:bottom w:w="0" w:type="dxa"/>
          </w:tblCellMar>
          <w:tblLook w:val="01E0"/>
        </w:tblPrEx>
        <w:trPr>
          <w:trHeight w:val="743"/>
        </w:trPr>
        <w:tc>
          <w:tcPr>
            <w:tcW w:w="4857" w:type="dxa"/>
            <w:shd w:val="clear" w:color="auto" w:fill="auto"/>
          </w:tcPr>
          <w:p w:rsidR="00026E68" w:rsidRPr="00750FD2" w:rsidRDefault="00026E68" w:rsidP="00D45F2F">
            <w:pPr>
              <w:rPr>
                <w:sz w:val="28"/>
                <w:szCs w:val="28"/>
                <w:lang w:val="uk-UA"/>
              </w:rPr>
            </w:pPr>
            <w:r w:rsidRPr="00750FD2">
              <w:rPr>
                <w:sz w:val="28"/>
                <w:szCs w:val="28"/>
                <w:lang w:val="uk-UA"/>
              </w:rPr>
              <w:t>Найменування структурного підрозділу</w:t>
            </w:r>
          </w:p>
        </w:tc>
        <w:tc>
          <w:tcPr>
            <w:tcW w:w="4683" w:type="dxa"/>
            <w:gridSpan w:val="3"/>
            <w:shd w:val="clear" w:color="auto" w:fill="auto"/>
          </w:tcPr>
          <w:p w:rsidR="00026E68" w:rsidRPr="004559DF" w:rsidRDefault="00026E68" w:rsidP="00D45F2F">
            <w:pPr>
              <w:jc w:val="both"/>
              <w:rPr>
                <w:sz w:val="28"/>
                <w:szCs w:val="28"/>
                <w:lang w:val="uk-UA"/>
              </w:rPr>
            </w:pPr>
            <w:r w:rsidRPr="004559DF">
              <w:rPr>
                <w:bCs/>
                <w:sz w:val="28"/>
                <w:szCs w:val="28"/>
                <w:lang w:val="uk-UA"/>
              </w:rPr>
              <w:t xml:space="preserve">Відділ </w:t>
            </w:r>
            <w:r w:rsidRPr="004559DF">
              <w:rPr>
                <w:sz w:val="28"/>
                <w:szCs w:val="28"/>
                <w:lang w:val="uk-UA"/>
              </w:rPr>
              <w:t>з питань ветеранської політики</w:t>
            </w:r>
            <w:r w:rsidRPr="004559DF">
              <w:rPr>
                <w:bCs/>
                <w:sz w:val="28"/>
                <w:szCs w:val="28"/>
                <w:lang w:val="uk-UA"/>
              </w:rPr>
              <w:t xml:space="preserve"> Срібнянської селищної ради</w:t>
            </w:r>
          </w:p>
        </w:tc>
      </w:tr>
      <w:tr w:rsidR="00026E68" w:rsidRPr="00750FD2" w:rsidTr="00D45F2F">
        <w:tblPrEx>
          <w:tblCellMar>
            <w:top w:w="0" w:type="dxa"/>
            <w:bottom w:w="0" w:type="dxa"/>
          </w:tblCellMar>
          <w:tblLook w:val="01E0"/>
        </w:tblPrEx>
        <w:trPr>
          <w:trHeight w:val="527"/>
        </w:trPr>
        <w:tc>
          <w:tcPr>
            <w:tcW w:w="4857" w:type="dxa"/>
            <w:shd w:val="clear" w:color="auto" w:fill="auto"/>
          </w:tcPr>
          <w:p w:rsidR="00026E68" w:rsidRPr="00750FD2" w:rsidRDefault="00026E68" w:rsidP="00D45F2F">
            <w:pPr>
              <w:rPr>
                <w:sz w:val="28"/>
                <w:szCs w:val="28"/>
                <w:lang w:val="uk-UA"/>
              </w:rPr>
            </w:pPr>
            <w:r w:rsidRPr="00750FD2">
              <w:rPr>
                <w:sz w:val="28"/>
                <w:szCs w:val="28"/>
                <w:lang w:val="uk-UA"/>
              </w:rPr>
              <w:t xml:space="preserve">Посада безпосереднього керівника </w:t>
            </w:r>
          </w:p>
        </w:tc>
        <w:tc>
          <w:tcPr>
            <w:tcW w:w="4683" w:type="dxa"/>
            <w:gridSpan w:val="3"/>
            <w:shd w:val="clear" w:color="auto" w:fill="auto"/>
          </w:tcPr>
          <w:p w:rsidR="00026E68" w:rsidRPr="004559DF" w:rsidRDefault="00026E68" w:rsidP="00D45F2F">
            <w:pPr>
              <w:jc w:val="both"/>
              <w:rPr>
                <w:sz w:val="28"/>
                <w:szCs w:val="28"/>
                <w:lang w:val="uk-UA"/>
              </w:rPr>
            </w:pPr>
            <w:r w:rsidRPr="004559DF">
              <w:rPr>
                <w:sz w:val="28"/>
                <w:szCs w:val="28"/>
                <w:lang w:val="uk-UA"/>
              </w:rPr>
              <w:t>Заступник селищного голови з гуманітарних питань та соціальної політики</w:t>
            </w:r>
          </w:p>
        </w:tc>
      </w:tr>
      <w:tr w:rsidR="00026E68" w:rsidRPr="00750FD2" w:rsidTr="00D45F2F">
        <w:tblPrEx>
          <w:tblCellMar>
            <w:top w:w="0" w:type="dxa"/>
            <w:bottom w:w="0" w:type="dxa"/>
          </w:tblCellMar>
          <w:tblLook w:val="01E0"/>
        </w:tblPrEx>
        <w:trPr>
          <w:trHeight w:val="703"/>
        </w:trPr>
        <w:tc>
          <w:tcPr>
            <w:tcW w:w="4857" w:type="dxa"/>
            <w:shd w:val="clear" w:color="auto" w:fill="auto"/>
          </w:tcPr>
          <w:p w:rsidR="00026E68" w:rsidRPr="00750FD2" w:rsidRDefault="00026E68" w:rsidP="00D45F2F">
            <w:pPr>
              <w:rPr>
                <w:sz w:val="28"/>
                <w:szCs w:val="28"/>
                <w:lang w:val="uk-UA"/>
              </w:rPr>
            </w:pPr>
            <w:r>
              <w:rPr>
                <w:sz w:val="28"/>
                <w:szCs w:val="28"/>
                <w:lang w:val="uk-UA"/>
              </w:rPr>
              <w:t>Керівник органу місцевого самоврядування</w:t>
            </w:r>
          </w:p>
        </w:tc>
        <w:tc>
          <w:tcPr>
            <w:tcW w:w="4683" w:type="dxa"/>
            <w:gridSpan w:val="3"/>
            <w:shd w:val="clear" w:color="auto" w:fill="auto"/>
          </w:tcPr>
          <w:p w:rsidR="00026E68" w:rsidRPr="004559DF" w:rsidRDefault="00026E68" w:rsidP="00D45F2F">
            <w:pPr>
              <w:jc w:val="both"/>
              <w:rPr>
                <w:sz w:val="28"/>
                <w:szCs w:val="28"/>
                <w:lang w:val="uk-UA"/>
              </w:rPr>
            </w:pPr>
            <w:r w:rsidRPr="004559DF">
              <w:rPr>
                <w:sz w:val="28"/>
                <w:szCs w:val="28"/>
                <w:lang w:val="uk-UA"/>
              </w:rPr>
              <w:t>Срібнянський селищний голова</w:t>
            </w:r>
          </w:p>
        </w:tc>
      </w:tr>
      <w:tr w:rsidR="00026E68" w:rsidRPr="00750FD2" w:rsidTr="00D45F2F">
        <w:tblPrEx>
          <w:tblCellMar>
            <w:top w:w="0" w:type="dxa"/>
            <w:bottom w:w="0" w:type="dxa"/>
          </w:tblCellMar>
          <w:tblLook w:val="01E0"/>
        </w:tblPrEx>
        <w:trPr>
          <w:trHeight w:val="709"/>
        </w:trPr>
        <w:tc>
          <w:tcPr>
            <w:tcW w:w="4857" w:type="dxa"/>
            <w:shd w:val="clear" w:color="auto" w:fill="auto"/>
          </w:tcPr>
          <w:p w:rsidR="00026E68" w:rsidRPr="00750FD2" w:rsidRDefault="00026E68" w:rsidP="00D45F2F">
            <w:pPr>
              <w:rPr>
                <w:sz w:val="28"/>
                <w:szCs w:val="28"/>
                <w:lang w:val="uk-UA"/>
              </w:rPr>
            </w:pPr>
            <w:r w:rsidRPr="00750FD2">
              <w:rPr>
                <w:sz w:val="28"/>
                <w:szCs w:val="28"/>
                <w:lang w:val="uk-UA"/>
              </w:rPr>
              <w:t>Посада особи, яка здійснює координацію діяльності</w:t>
            </w:r>
          </w:p>
        </w:tc>
        <w:tc>
          <w:tcPr>
            <w:tcW w:w="4683" w:type="dxa"/>
            <w:gridSpan w:val="3"/>
            <w:shd w:val="clear" w:color="auto" w:fill="auto"/>
          </w:tcPr>
          <w:p w:rsidR="00026E68" w:rsidRPr="004559DF" w:rsidRDefault="00026E68" w:rsidP="00D45F2F">
            <w:pPr>
              <w:jc w:val="both"/>
              <w:rPr>
                <w:sz w:val="28"/>
                <w:szCs w:val="28"/>
                <w:lang w:val="uk-UA"/>
              </w:rPr>
            </w:pPr>
            <w:r w:rsidRPr="004559DF">
              <w:rPr>
                <w:sz w:val="28"/>
                <w:szCs w:val="28"/>
                <w:lang w:val="uk-UA"/>
              </w:rPr>
              <w:t>Заступник селищного голови з гуманітарних питань та соціальної політики</w:t>
            </w:r>
          </w:p>
        </w:tc>
      </w:tr>
    </w:tbl>
    <w:p w:rsidR="00026E68" w:rsidRDefault="00026E68" w:rsidP="00026E68">
      <w:pPr>
        <w:pStyle w:val="a3"/>
        <w:rPr>
          <w:b/>
          <w:bCs/>
          <w:sz w:val="28"/>
          <w:szCs w:val="28"/>
          <w:lang w:val="uk-UA"/>
        </w:rPr>
      </w:pPr>
      <w:r w:rsidRPr="00750FD2">
        <w:rPr>
          <w:b/>
          <w:bCs/>
          <w:sz w:val="28"/>
          <w:szCs w:val="28"/>
          <w:lang w:val="uk-UA"/>
        </w:rPr>
        <w:t>2. Мета посади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026E68" w:rsidRPr="00750FD2" w:rsidTr="00D45F2F">
        <w:tc>
          <w:tcPr>
            <w:tcW w:w="5000" w:type="pct"/>
            <w:shd w:val="clear" w:color="auto" w:fill="auto"/>
          </w:tcPr>
          <w:p w:rsidR="00026E68" w:rsidRPr="004559DF" w:rsidRDefault="00026E68" w:rsidP="00D45F2F">
            <w:pPr>
              <w:autoSpaceDE w:val="0"/>
              <w:autoSpaceDN w:val="0"/>
              <w:adjustRightInd w:val="0"/>
              <w:jc w:val="both"/>
              <w:rPr>
                <w:sz w:val="28"/>
                <w:szCs w:val="28"/>
                <w:lang w:val="uk-UA"/>
              </w:rPr>
            </w:pPr>
            <w:r w:rsidRPr="004559DF">
              <w:rPr>
                <w:sz w:val="28"/>
                <w:szCs w:val="28"/>
                <w:lang w:val="uk-UA"/>
              </w:rPr>
              <w:t xml:space="preserve">Забезпечення виконання завдань, покладених на </w:t>
            </w:r>
            <w:r w:rsidRPr="004559DF">
              <w:rPr>
                <w:bCs/>
                <w:sz w:val="28"/>
                <w:szCs w:val="28"/>
                <w:lang w:val="uk-UA"/>
              </w:rPr>
              <w:t xml:space="preserve">відділ </w:t>
            </w:r>
            <w:r w:rsidRPr="004559DF">
              <w:rPr>
                <w:sz w:val="28"/>
                <w:szCs w:val="28"/>
                <w:lang w:val="uk-UA"/>
              </w:rPr>
              <w:t>з питань ветеранської політики</w:t>
            </w:r>
            <w:r w:rsidRPr="004559DF">
              <w:rPr>
                <w:bCs/>
                <w:sz w:val="28"/>
                <w:szCs w:val="28"/>
                <w:lang w:val="uk-UA"/>
              </w:rPr>
              <w:t xml:space="preserve"> Срібнянської селищної ради. Сприяння </w:t>
            </w:r>
            <w:r w:rsidRPr="004559DF">
              <w:rPr>
                <w:sz w:val="28"/>
                <w:szCs w:val="28"/>
                <w:lang w:val="uk-UA"/>
              </w:rPr>
              <w:t>у створенні в суспільстві атмосфери співчуття, підтримки та поважного ставлення до членів сімей загиблих (померлих) героїв, увічнення пам'яті загиблих героїв.</w:t>
            </w:r>
            <w:r w:rsidRPr="004559DF">
              <w:rPr>
                <w:sz w:val="28"/>
                <w:szCs w:val="28"/>
                <w:shd w:val="clear" w:color="auto" w:fill="FFFFFF"/>
                <w:lang w:val="uk-UA"/>
              </w:rPr>
              <w:t xml:space="preserve"> </w:t>
            </w:r>
            <w:r w:rsidRPr="004559DF">
              <w:rPr>
                <w:sz w:val="28"/>
                <w:szCs w:val="28"/>
              </w:rPr>
              <w:t xml:space="preserve">Надання </w:t>
            </w:r>
            <w:proofErr w:type="spellStart"/>
            <w:proofErr w:type="gramStart"/>
            <w:r w:rsidRPr="004559DF">
              <w:rPr>
                <w:sz w:val="28"/>
                <w:szCs w:val="28"/>
              </w:rPr>
              <w:t>соц</w:t>
            </w:r>
            <w:proofErr w:type="gramEnd"/>
            <w:r w:rsidRPr="004559DF">
              <w:rPr>
                <w:sz w:val="28"/>
                <w:szCs w:val="28"/>
              </w:rPr>
              <w:t>іально-психологічної</w:t>
            </w:r>
            <w:proofErr w:type="spellEnd"/>
            <w:r w:rsidRPr="004559DF">
              <w:rPr>
                <w:sz w:val="28"/>
                <w:szCs w:val="28"/>
              </w:rPr>
              <w:t xml:space="preserve">, </w:t>
            </w:r>
            <w:proofErr w:type="spellStart"/>
            <w:r w:rsidRPr="004559DF">
              <w:rPr>
                <w:sz w:val="28"/>
                <w:szCs w:val="28"/>
              </w:rPr>
              <w:t>правової</w:t>
            </w:r>
            <w:proofErr w:type="spellEnd"/>
            <w:r w:rsidRPr="004559DF">
              <w:rPr>
                <w:sz w:val="28"/>
                <w:szCs w:val="28"/>
              </w:rPr>
              <w:t xml:space="preserve">  </w:t>
            </w:r>
            <w:proofErr w:type="spellStart"/>
            <w:r w:rsidRPr="004559DF">
              <w:rPr>
                <w:sz w:val="28"/>
                <w:szCs w:val="28"/>
              </w:rPr>
              <w:t>допомоги</w:t>
            </w:r>
            <w:proofErr w:type="spellEnd"/>
            <w:r w:rsidRPr="004559DF">
              <w:rPr>
                <w:sz w:val="28"/>
                <w:szCs w:val="28"/>
              </w:rPr>
              <w:t>.</w:t>
            </w:r>
            <w:r w:rsidRPr="004559DF">
              <w:rPr>
                <w:sz w:val="28"/>
                <w:szCs w:val="28"/>
                <w:shd w:val="clear" w:color="auto" w:fill="FFFFFF"/>
              </w:rPr>
              <w:t xml:space="preserve">  Проведення </w:t>
            </w:r>
            <w:proofErr w:type="spellStart"/>
            <w:r w:rsidRPr="004559DF">
              <w:rPr>
                <w:sz w:val="28"/>
                <w:szCs w:val="28"/>
                <w:shd w:val="clear" w:color="auto" w:fill="FFFFFF"/>
              </w:rPr>
              <w:t>індивідуальних</w:t>
            </w:r>
            <w:proofErr w:type="spellEnd"/>
            <w:r w:rsidRPr="004559DF">
              <w:rPr>
                <w:sz w:val="28"/>
                <w:szCs w:val="28"/>
                <w:shd w:val="clear" w:color="auto" w:fill="FFFFFF"/>
              </w:rPr>
              <w:t xml:space="preserve"> та </w:t>
            </w:r>
            <w:proofErr w:type="spellStart"/>
            <w:r w:rsidRPr="004559DF">
              <w:rPr>
                <w:sz w:val="28"/>
                <w:szCs w:val="28"/>
                <w:shd w:val="clear" w:color="auto" w:fill="FFFFFF"/>
              </w:rPr>
              <w:t>групових</w:t>
            </w:r>
            <w:proofErr w:type="spellEnd"/>
            <w:r w:rsidRPr="004559DF">
              <w:rPr>
                <w:sz w:val="28"/>
                <w:szCs w:val="28"/>
                <w:shd w:val="clear" w:color="auto" w:fill="FFFFFF"/>
              </w:rPr>
              <w:t xml:space="preserve"> консультацій.</w:t>
            </w:r>
          </w:p>
        </w:tc>
      </w:tr>
    </w:tbl>
    <w:p w:rsidR="00026E68" w:rsidRDefault="00026E68" w:rsidP="00026E68">
      <w:pPr>
        <w:pStyle w:val="a3"/>
        <w:rPr>
          <w:b/>
          <w:bCs/>
          <w:sz w:val="28"/>
          <w:szCs w:val="28"/>
          <w:lang w:val="uk-UA"/>
        </w:rPr>
      </w:pPr>
      <w:r w:rsidRPr="00750FD2">
        <w:rPr>
          <w:b/>
          <w:bCs/>
          <w:sz w:val="28"/>
          <w:szCs w:val="28"/>
          <w:lang w:val="uk-UA"/>
        </w:rPr>
        <w:t>3. Основні посадові обов'язки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8804"/>
      </w:tblGrid>
      <w:tr w:rsidR="00026E68" w:rsidRPr="00750FD2" w:rsidTr="00D45F2F">
        <w:tc>
          <w:tcPr>
            <w:tcW w:w="386"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sidRPr="00750FD2">
              <w:rPr>
                <w:sz w:val="28"/>
                <w:szCs w:val="28"/>
                <w:lang w:val="uk-UA"/>
              </w:rPr>
              <w:t>1.</w:t>
            </w:r>
          </w:p>
        </w:tc>
        <w:tc>
          <w:tcPr>
            <w:tcW w:w="4614" w:type="pct"/>
            <w:shd w:val="clear" w:color="auto" w:fill="auto"/>
          </w:tcPr>
          <w:p w:rsidR="00026E68" w:rsidRPr="004559DF" w:rsidRDefault="00026E68" w:rsidP="00D45F2F">
            <w:pPr>
              <w:pStyle w:val="a4"/>
              <w:tabs>
                <w:tab w:val="left" w:pos="1000"/>
              </w:tabs>
              <w:spacing w:after="0"/>
              <w:ind w:left="0"/>
              <w:jc w:val="both"/>
              <w:rPr>
                <w:color w:val="FF0000"/>
                <w:sz w:val="28"/>
                <w:szCs w:val="28"/>
                <w:lang w:val="uk-UA"/>
              </w:rPr>
            </w:pPr>
            <w:r w:rsidRPr="00E107CC">
              <w:rPr>
                <w:sz w:val="28"/>
                <w:szCs w:val="28"/>
                <w:lang w:val="uk-UA"/>
              </w:rPr>
              <w:t>Здійснює і</w:t>
            </w:r>
            <w:proofErr w:type="spellStart"/>
            <w:r w:rsidRPr="00AB2904">
              <w:rPr>
                <w:sz w:val="28"/>
                <w:szCs w:val="28"/>
              </w:rPr>
              <w:t>нформування</w:t>
            </w:r>
            <w:proofErr w:type="spellEnd"/>
            <w:r w:rsidRPr="00AB2904">
              <w:rPr>
                <w:sz w:val="28"/>
                <w:szCs w:val="28"/>
              </w:rPr>
              <w:t xml:space="preserve"> населення</w:t>
            </w:r>
            <w:r>
              <w:rPr>
                <w:sz w:val="28"/>
                <w:szCs w:val="28"/>
              </w:rPr>
              <w:t xml:space="preserve"> про </w:t>
            </w:r>
            <w:proofErr w:type="spellStart"/>
            <w:r w:rsidRPr="00AB2904">
              <w:rPr>
                <w:sz w:val="28"/>
                <w:szCs w:val="28"/>
              </w:rPr>
              <w:t>діяльність</w:t>
            </w:r>
            <w:proofErr w:type="spellEnd"/>
            <w:r w:rsidRPr="00AB2904">
              <w:rPr>
                <w:sz w:val="28"/>
                <w:szCs w:val="28"/>
              </w:rPr>
              <w:t xml:space="preserve"> відділу</w:t>
            </w:r>
            <w:r>
              <w:rPr>
                <w:color w:val="FF0000"/>
                <w:sz w:val="28"/>
                <w:szCs w:val="28"/>
                <w:lang w:val="uk-UA"/>
              </w:rPr>
              <w:t>.</w:t>
            </w:r>
          </w:p>
        </w:tc>
      </w:tr>
      <w:tr w:rsidR="00026E68" w:rsidRPr="00750FD2" w:rsidTr="00D45F2F">
        <w:tc>
          <w:tcPr>
            <w:tcW w:w="386"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sidRPr="00750FD2">
              <w:rPr>
                <w:sz w:val="28"/>
                <w:szCs w:val="28"/>
                <w:lang w:val="uk-UA"/>
              </w:rPr>
              <w:t>2.</w:t>
            </w:r>
          </w:p>
        </w:tc>
        <w:tc>
          <w:tcPr>
            <w:tcW w:w="4614" w:type="pct"/>
            <w:shd w:val="clear" w:color="auto" w:fill="auto"/>
          </w:tcPr>
          <w:p w:rsidR="00026E68" w:rsidRPr="00F14DA5" w:rsidRDefault="00026E68" w:rsidP="00D45F2F">
            <w:pPr>
              <w:pStyle w:val="a4"/>
              <w:tabs>
                <w:tab w:val="left" w:pos="1000"/>
              </w:tabs>
              <w:spacing w:after="0"/>
              <w:ind w:left="0"/>
              <w:jc w:val="both"/>
              <w:rPr>
                <w:sz w:val="28"/>
                <w:szCs w:val="28"/>
                <w:lang w:val="uk-UA"/>
              </w:rPr>
            </w:pPr>
            <w:r w:rsidRPr="00F14DA5">
              <w:rPr>
                <w:sz w:val="28"/>
                <w:szCs w:val="28"/>
                <w:lang w:val="uk-UA"/>
              </w:rPr>
              <w:t>Забезпечує організацію роботи з укомплектування, зберігання, обліку та використання архівних документів</w:t>
            </w:r>
            <w:r>
              <w:rPr>
                <w:sz w:val="28"/>
                <w:szCs w:val="28"/>
                <w:lang w:val="uk-UA"/>
              </w:rPr>
              <w:t>.</w:t>
            </w:r>
          </w:p>
        </w:tc>
      </w:tr>
      <w:tr w:rsidR="00026E68" w:rsidRPr="00750FD2" w:rsidTr="00D45F2F">
        <w:tc>
          <w:tcPr>
            <w:tcW w:w="386"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Pr>
                <w:sz w:val="28"/>
                <w:szCs w:val="28"/>
                <w:lang w:val="uk-UA"/>
              </w:rPr>
              <w:t>3.</w:t>
            </w:r>
          </w:p>
        </w:tc>
        <w:tc>
          <w:tcPr>
            <w:tcW w:w="4614" w:type="pct"/>
            <w:shd w:val="clear" w:color="auto" w:fill="auto"/>
          </w:tcPr>
          <w:p w:rsidR="00026E68" w:rsidRPr="00F14DA5" w:rsidRDefault="00026E68" w:rsidP="00D45F2F">
            <w:pPr>
              <w:pStyle w:val="a4"/>
              <w:tabs>
                <w:tab w:val="left" w:pos="1000"/>
              </w:tabs>
              <w:spacing w:after="0"/>
              <w:ind w:left="0"/>
              <w:jc w:val="both"/>
              <w:rPr>
                <w:sz w:val="28"/>
                <w:szCs w:val="28"/>
                <w:lang w:val="uk-UA"/>
              </w:rPr>
            </w:pPr>
            <w:r>
              <w:rPr>
                <w:sz w:val="28"/>
                <w:szCs w:val="28"/>
                <w:lang w:val="uk-UA"/>
              </w:rPr>
              <w:t>Здійснює к</w:t>
            </w:r>
            <w:r w:rsidRPr="00A67BF4">
              <w:rPr>
                <w:sz w:val="28"/>
                <w:szCs w:val="28"/>
                <w:lang w:val="uk-UA"/>
              </w:rPr>
              <w:t>онсультування щодо реалізації гарантій, пільг, прав, отримання публічних послуг, у тому числі з питань оформлення документів для отримання публічних послуг за принципом «єдиного вікна»</w:t>
            </w:r>
            <w:r>
              <w:rPr>
                <w:sz w:val="28"/>
                <w:szCs w:val="28"/>
                <w:lang w:val="uk-UA"/>
              </w:rPr>
              <w:t>.</w:t>
            </w:r>
          </w:p>
        </w:tc>
      </w:tr>
      <w:tr w:rsidR="00026E68" w:rsidRPr="00750FD2" w:rsidTr="00D45F2F">
        <w:tc>
          <w:tcPr>
            <w:tcW w:w="386" w:type="pct"/>
            <w:shd w:val="clear" w:color="auto" w:fill="auto"/>
          </w:tcPr>
          <w:p w:rsidR="00026E68" w:rsidRDefault="00026E68" w:rsidP="00D45F2F">
            <w:pPr>
              <w:pStyle w:val="a3"/>
              <w:spacing w:before="120" w:beforeAutospacing="0" w:after="0" w:afterAutospacing="0"/>
              <w:jc w:val="center"/>
              <w:rPr>
                <w:sz w:val="28"/>
                <w:szCs w:val="28"/>
                <w:lang w:val="uk-UA"/>
              </w:rPr>
            </w:pPr>
            <w:r>
              <w:rPr>
                <w:sz w:val="28"/>
                <w:szCs w:val="28"/>
                <w:lang w:val="uk-UA"/>
              </w:rPr>
              <w:t>4.</w:t>
            </w:r>
          </w:p>
        </w:tc>
        <w:tc>
          <w:tcPr>
            <w:tcW w:w="4614" w:type="pct"/>
            <w:shd w:val="clear" w:color="auto" w:fill="auto"/>
          </w:tcPr>
          <w:p w:rsidR="00026E68" w:rsidRDefault="00026E68" w:rsidP="00D45F2F">
            <w:pPr>
              <w:pStyle w:val="a4"/>
              <w:tabs>
                <w:tab w:val="left" w:pos="1000"/>
              </w:tabs>
              <w:spacing w:after="0"/>
              <w:ind w:left="0"/>
              <w:jc w:val="both"/>
              <w:rPr>
                <w:sz w:val="28"/>
                <w:szCs w:val="28"/>
                <w:lang w:val="uk-UA"/>
              </w:rPr>
            </w:pPr>
            <w:r>
              <w:rPr>
                <w:sz w:val="28"/>
                <w:szCs w:val="28"/>
                <w:lang w:val="uk-UA"/>
              </w:rPr>
              <w:t>Сприяє зайнятості, професійній адаптації, реалізації та конкурентоспроможності ветеранів війни на ринку праці.</w:t>
            </w:r>
          </w:p>
        </w:tc>
      </w:tr>
      <w:tr w:rsidR="00026E68" w:rsidRPr="00750FD2" w:rsidTr="00D45F2F">
        <w:tc>
          <w:tcPr>
            <w:tcW w:w="386" w:type="pct"/>
            <w:shd w:val="clear" w:color="auto" w:fill="auto"/>
          </w:tcPr>
          <w:p w:rsidR="00026E68" w:rsidRDefault="00026E68" w:rsidP="00D45F2F">
            <w:pPr>
              <w:pStyle w:val="a3"/>
              <w:spacing w:before="120" w:beforeAutospacing="0" w:after="0" w:afterAutospacing="0"/>
              <w:jc w:val="center"/>
              <w:rPr>
                <w:sz w:val="28"/>
                <w:szCs w:val="28"/>
                <w:lang w:val="uk-UA"/>
              </w:rPr>
            </w:pPr>
            <w:r>
              <w:rPr>
                <w:sz w:val="28"/>
                <w:szCs w:val="28"/>
                <w:lang w:val="uk-UA"/>
              </w:rPr>
              <w:lastRenderedPageBreak/>
              <w:t>5.</w:t>
            </w:r>
          </w:p>
        </w:tc>
        <w:tc>
          <w:tcPr>
            <w:tcW w:w="4614" w:type="pct"/>
            <w:shd w:val="clear" w:color="auto" w:fill="auto"/>
          </w:tcPr>
          <w:p w:rsidR="00026E68" w:rsidRDefault="00026E68" w:rsidP="00D45F2F">
            <w:pPr>
              <w:jc w:val="both"/>
              <w:rPr>
                <w:rFonts w:eastAsia="Calibri"/>
                <w:sz w:val="28"/>
                <w:szCs w:val="28"/>
                <w:lang w:val="uk-UA" w:eastAsia="en-US"/>
              </w:rPr>
            </w:pPr>
            <w:r>
              <w:rPr>
                <w:sz w:val="28"/>
                <w:szCs w:val="28"/>
                <w:lang w:val="uk-UA"/>
              </w:rPr>
              <w:t>Проводить роботу</w:t>
            </w:r>
            <w:r w:rsidRPr="00FF47FA">
              <w:rPr>
                <w:sz w:val="28"/>
                <w:szCs w:val="28"/>
                <w:lang w:val="uk-UA"/>
              </w:rPr>
              <w:t xml:space="preserve"> по </w:t>
            </w:r>
            <w:proofErr w:type="spellStart"/>
            <w:r w:rsidRPr="00FF47FA">
              <w:rPr>
                <w:rFonts w:eastAsia="Calibri"/>
                <w:sz w:val="28"/>
                <w:szCs w:val="28"/>
                <w:lang w:eastAsia="en-US"/>
              </w:rPr>
              <w:t>взаємодії</w:t>
            </w:r>
            <w:proofErr w:type="spellEnd"/>
            <w:r w:rsidRPr="00FF47FA">
              <w:rPr>
                <w:rFonts w:eastAsia="Calibri"/>
                <w:sz w:val="28"/>
                <w:szCs w:val="28"/>
                <w:lang w:eastAsia="en-US"/>
              </w:rPr>
              <w:t xml:space="preserve"> з </w:t>
            </w:r>
            <w:proofErr w:type="spellStart"/>
            <w:r w:rsidRPr="00FF47FA">
              <w:rPr>
                <w:rFonts w:eastAsia="Calibri"/>
                <w:sz w:val="28"/>
                <w:szCs w:val="28"/>
                <w:lang w:eastAsia="en-US"/>
              </w:rPr>
              <w:t>ветеранськими</w:t>
            </w:r>
            <w:proofErr w:type="spellEnd"/>
            <w:r w:rsidRPr="00FF47FA">
              <w:rPr>
                <w:rFonts w:eastAsia="Calibri"/>
                <w:sz w:val="28"/>
                <w:szCs w:val="28"/>
                <w:lang w:eastAsia="en-US"/>
              </w:rPr>
              <w:t xml:space="preserve"> просторами/центрами, </w:t>
            </w:r>
            <w:proofErr w:type="spellStart"/>
            <w:r w:rsidRPr="00FF47FA">
              <w:rPr>
                <w:rFonts w:eastAsia="Calibri"/>
                <w:sz w:val="28"/>
                <w:szCs w:val="28"/>
                <w:lang w:eastAsia="en-US"/>
              </w:rPr>
              <w:t>спеціалізованими</w:t>
            </w:r>
            <w:proofErr w:type="spellEnd"/>
            <w:r w:rsidRPr="00FF47FA">
              <w:rPr>
                <w:rFonts w:eastAsia="Calibri"/>
                <w:sz w:val="28"/>
                <w:szCs w:val="28"/>
                <w:lang w:eastAsia="en-US"/>
              </w:rPr>
              <w:t xml:space="preserve"> закладами, </w:t>
            </w:r>
            <w:proofErr w:type="spellStart"/>
            <w:r w:rsidRPr="00FF47FA">
              <w:rPr>
                <w:rFonts w:eastAsia="Calibri"/>
                <w:sz w:val="28"/>
                <w:szCs w:val="28"/>
                <w:lang w:eastAsia="en-US"/>
              </w:rPr>
              <w:t>установами</w:t>
            </w:r>
            <w:proofErr w:type="spellEnd"/>
            <w:r w:rsidRPr="00FF47FA">
              <w:rPr>
                <w:rFonts w:eastAsia="Calibri"/>
                <w:sz w:val="28"/>
                <w:szCs w:val="28"/>
                <w:lang w:eastAsia="en-US"/>
              </w:rPr>
              <w:t xml:space="preserve"> та службами з надання послуг ветеранам та членам їх сімей</w:t>
            </w:r>
            <w:r>
              <w:rPr>
                <w:rFonts w:eastAsia="Calibri"/>
                <w:sz w:val="28"/>
                <w:szCs w:val="28"/>
                <w:lang w:val="uk-UA" w:eastAsia="en-US"/>
              </w:rPr>
              <w:t>.</w:t>
            </w:r>
          </w:p>
          <w:p w:rsidR="00026E68" w:rsidRDefault="00026E68" w:rsidP="00D45F2F">
            <w:pPr>
              <w:jc w:val="both"/>
              <w:rPr>
                <w:sz w:val="28"/>
                <w:szCs w:val="28"/>
                <w:lang w:val="uk-UA"/>
              </w:rPr>
            </w:pPr>
          </w:p>
        </w:tc>
      </w:tr>
      <w:tr w:rsidR="00026E68" w:rsidRPr="00750FD2" w:rsidTr="00D45F2F">
        <w:tc>
          <w:tcPr>
            <w:tcW w:w="386" w:type="pct"/>
            <w:shd w:val="clear" w:color="auto" w:fill="auto"/>
          </w:tcPr>
          <w:p w:rsidR="00026E68" w:rsidRDefault="00026E68" w:rsidP="00D45F2F">
            <w:pPr>
              <w:pStyle w:val="a3"/>
              <w:spacing w:before="120" w:beforeAutospacing="0" w:after="0" w:afterAutospacing="0"/>
              <w:jc w:val="center"/>
              <w:rPr>
                <w:sz w:val="28"/>
                <w:szCs w:val="28"/>
                <w:lang w:val="uk-UA"/>
              </w:rPr>
            </w:pPr>
            <w:r>
              <w:rPr>
                <w:sz w:val="28"/>
                <w:szCs w:val="28"/>
                <w:lang w:val="uk-UA"/>
              </w:rPr>
              <w:t>6.</w:t>
            </w:r>
          </w:p>
        </w:tc>
        <w:tc>
          <w:tcPr>
            <w:tcW w:w="4614" w:type="pct"/>
            <w:shd w:val="clear" w:color="auto" w:fill="auto"/>
          </w:tcPr>
          <w:p w:rsidR="00026E68" w:rsidRDefault="00026E68" w:rsidP="00D45F2F">
            <w:pPr>
              <w:jc w:val="both"/>
              <w:rPr>
                <w:sz w:val="28"/>
                <w:szCs w:val="28"/>
                <w:lang w:val="uk-UA"/>
              </w:rPr>
            </w:pPr>
            <w:r w:rsidRPr="003912DA">
              <w:rPr>
                <w:sz w:val="28"/>
                <w:szCs w:val="28"/>
                <w:lang w:val="uk-UA"/>
              </w:rPr>
              <w:t>Проводить підготовку</w:t>
            </w:r>
            <w:r>
              <w:rPr>
                <w:color w:val="FF0000"/>
                <w:sz w:val="28"/>
                <w:szCs w:val="28"/>
                <w:lang w:val="uk-UA"/>
              </w:rPr>
              <w:t xml:space="preserve"> </w:t>
            </w:r>
            <w:proofErr w:type="spellStart"/>
            <w:r w:rsidRPr="00AB2904">
              <w:rPr>
                <w:sz w:val="28"/>
                <w:szCs w:val="28"/>
              </w:rPr>
              <w:t>самостійно</w:t>
            </w:r>
            <w:proofErr w:type="spellEnd"/>
            <w:r w:rsidRPr="00AB2904">
              <w:rPr>
                <w:sz w:val="28"/>
                <w:szCs w:val="28"/>
              </w:rPr>
              <w:t xml:space="preserve"> </w:t>
            </w:r>
            <w:proofErr w:type="spellStart"/>
            <w:r w:rsidRPr="00AB2904">
              <w:rPr>
                <w:sz w:val="28"/>
                <w:szCs w:val="28"/>
              </w:rPr>
              <w:t>або</w:t>
            </w:r>
            <w:proofErr w:type="spellEnd"/>
            <w:r w:rsidRPr="00AB2904">
              <w:rPr>
                <w:sz w:val="28"/>
                <w:szCs w:val="28"/>
              </w:rPr>
              <w:t xml:space="preserve"> разом з </w:t>
            </w:r>
            <w:proofErr w:type="spellStart"/>
            <w:r w:rsidRPr="00AB2904">
              <w:rPr>
                <w:sz w:val="28"/>
                <w:szCs w:val="28"/>
              </w:rPr>
              <w:t>іншими</w:t>
            </w:r>
            <w:proofErr w:type="spellEnd"/>
            <w:r w:rsidRPr="00AB2904">
              <w:rPr>
                <w:sz w:val="28"/>
                <w:szCs w:val="28"/>
              </w:rPr>
              <w:t xml:space="preserve">  </w:t>
            </w:r>
            <w:proofErr w:type="spellStart"/>
            <w:r w:rsidRPr="00AB2904">
              <w:rPr>
                <w:sz w:val="28"/>
                <w:szCs w:val="28"/>
              </w:rPr>
              <w:t>структурними</w:t>
            </w:r>
            <w:proofErr w:type="spellEnd"/>
            <w:r w:rsidRPr="00AB2904">
              <w:rPr>
                <w:sz w:val="28"/>
                <w:szCs w:val="28"/>
              </w:rPr>
              <w:t xml:space="preserve"> </w:t>
            </w:r>
            <w:proofErr w:type="spellStart"/>
            <w:r w:rsidRPr="00AB2904">
              <w:rPr>
                <w:sz w:val="28"/>
                <w:szCs w:val="28"/>
              </w:rPr>
              <w:t>підрозділами</w:t>
            </w:r>
            <w:proofErr w:type="spellEnd"/>
            <w:r w:rsidRPr="00AB2904">
              <w:rPr>
                <w:sz w:val="28"/>
                <w:szCs w:val="28"/>
              </w:rPr>
              <w:t xml:space="preserve">, </w:t>
            </w:r>
            <w:proofErr w:type="spellStart"/>
            <w:r w:rsidRPr="00AB2904">
              <w:rPr>
                <w:sz w:val="28"/>
                <w:szCs w:val="28"/>
              </w:rPr>
              <w:t>виконавчими</w:t>
            </w:r>
            <w:proofErr w:type="spellEnd"/>
            <w:r w:rsidRPr="00AB2904">
              <w:rPr>
                <w:sz w:val="28"/>
                <w:szCs w:val="28"/>
              </w:rPr>
              <w:t xml:space="preserve"> органами </w:t>
            </w:r>
            <w:proofErr w:type="spellStart"/>
            <w:r w:rsidRPr="00AB2904">
              <w:rPr>
                <w:sz w:val="28"/>
                <w:szCs w:val="28"/>
              </w:rPr>
              <w:t>інформац</w:t>
            </w:r>
            <w:r>
              <w:rPr>
                <w:sz w:val="28"/>
                <w:szCs w:val="28"/>
              </w:rPr>
              <w:t>ійних</w:t>
            </w:r>
            <w:proofErr w:type="spellEnd"/>
            <w:r>
              <w:rPr>
                <w:sz w:val="28"/>
                <w:szCs w:val="28"/>
              </w:rPr>
              <w:t xml:space="preserve"> та </w:t>
            </w:r>
            <w:proofErr w:type="spellStart"/>
            <w:r>
              <w:rPr>
                <w:sz w:val="28"/>
                <w:szCs w:val="28"/>
              </w:rPr>
              <w:t>аналітичних</w:t>
            </w:r>
            <w:proofErr w:type="spellEnd"/>
            <w:r>
              <w:rPr>
                <w:sz w:val="28"/>
                <w:szCs w:val="28"/>
              </w:rPr>
              <w:t xml:space="preserve"> </w:t>
            </w:r>
            <w:proofErr w:type="spellStart"/>
            <w:r>
              <w:rPr>
                <w:sz w:val="28"/>
                <w:szCs w:val="28"/>
              </w:rPr>
              <w:t>матеріалів</w:t>
            </w:r>
            <w:proofErr w:type="spellEnd"/>
            <w:r>
              <w:rPr>
                <w:sz w:val="28"/>
                <w:szCs w:val="28"/>
                <w:lang w:val="uk-UA"/>
              </w:rPr>
              <w:t>.</w:t>
            </w:r>
          </w:p>
        </w:tc>
      </w:tr>
      <w:tr w:rsidR="00026E68" w:rsidRPr="00750FD2" w:rsidTr="00D45F2F">
        <w:tc>
          <w:tcPr>
            <w:tcW w:w="386" w:type="pct"/>
            <w:shd w:val="clear" w:color="auto" w:fill="auto"/>
          </w:tcPr>
          <w:p w:rsidR="00026E68" w:rsidRDefault="00026E68" w:rsidP="00D45F2F">
            <w:pPr>
              <w:pStyle w:val="a3"/>
              <w:spacing w:before="120" w:beforeAutospacing="0" w:after="0" w:afterAutospacing="0"/>
              <w:jc w:val="center"/>
              <w:rPr>
                <w:sz w:val="28"/>
                <w:szCs w:val="28"/>
                <w:lang w:val="uk-UA"/>
              </w:rPr>
            </w:pPr>
            <w:r>
              <w:rPr>
                <w:sz w:val="28"/>
                <w:szCs w:val="28"/>
                <w:lang w:val="uk-UA"/>
              </w:rPr>
              <w:t>7.</w:t>
            </w:r>
          </w:p>
        </w:tc>
        <w:tc>
          <w:tcPr>
            <w:tcW w:w="4614" w:type="pct"/>
            <w:shd w:val="clear" w:color="auto" w:fill="auto"/>
          </w:tcPr>
          <w:p w:rsidR="00026E68" w:rsidRPr="003912DA" w:rsidRDefault="00026E68" w:rsidP="00D45F2F">
            <w:pPr>
              <w:pStyle w:val="a4"/>
              <w:tabs>
                <w:tab w:val="left" w:pos="1000"/>
              </w:tabs>
              <w:spacing w:after="0"/>
              <w:ind w:left="0"/>
              <w:jc w:val="both"/>
              <w:rPr>
                <w:color w:val="FF0000"/>
                <w:sz w:val="28"/>
                <w:szCs w:val="28"/>
                <w:lang w:val="uk-UA"/>
              </w:rPr>
            </w:pPr>
            <w:r>
              <w:rPr>
                <w:sz w:val="28"/>
                <w:szCs w:val="28"/>
                <w:lang w:val="uk-UA"/>
              </w:rPr>
              <w:t>Бере участь у п</w:t>
            </w:r>
            <w:proofErr w:type="spellStart"/>
            <w:r w:rsidRPr="00AB2904">
              <w:rPr>
                <w:sz w:val="28"/>
                <w:szCs w:val="28"/>
              </w:rPr>
              <w:t>ідготов</w:t>
            </w:r>
            <w:proofErr w:type="spellEnd"/>
            <w:r>
              <w:rPr>
                <w:sz w:val="28"/>
                <w:szCs w:val="28"/>
                <w:lang w:val="uk-UA"/>
              </w:rPr>
              <w:t>ці</w:t>
            </w:r>
            <w:r w:rsidRPr="00AB2904">
              <w:rPr>
                <w:sz w:val="28"/>
                <w:szCs w:val="28"/>
              </w:rPr>
              <w:t xml:space="preserve"> про</w:t>
            </w:r>
            <w:r>
              <w:rPr>
                <w:sz w:val="28"/>
                <w:szCs w:val="28"/>
                <w:lang w:val="uk-UA"/>
              </w:rPr>
              <w:t>є</w:t>
            </w:r>
            <w:proofErr w:type="spellStart"/>
            <w:r w:rsidRPr="00AB2904">
              <w:rPr>
                <w:sz w:val="28"/>
                <w:szCs w:val="28"/>
              </w:rPr>
              <w:t>ктів</w:t>
            </w:r>
            <w:proofErr w:type="spellEnd"/>
            <w:r w:rsidRPr="00AB2904">
              <w:rPr>
                <w:sz w:val="28"/>
                <w:szCs w:val="28"/>
              </w:rPr>
              <w:t xml:space="preserve"> рішень ради та виконавчого комітету ради з питань</w:t>
            </w:r>
            <w:r>
              <w:rPr>
                <w:sz w:val="28"/>
                <w:szCs w:val="28"/>
                <w:lang w:val="uk-UA"/>
              </w:rPr>
              <w:t>,</w:t>
            </w:r>
            <w:r w:rsidRPr="00AB2904">
              <w:rPr>
                <w:sz w:val="28"/>
                <w:szCs w:val="28"/>
              </w:rPr>
              <w:t xml:space="preserve"> що належать до </w:t>
            </w:r>
            <w:proofErr w:type="spellStart"/>
            <w:r w:rsidRPr="00AB2904">
              <w:rPr>
                <w:sz w:val="28"/>
                <w:szCs w:val="28"/>
              </w:rPr>
              <w:t>компетенції</w:t>
            </w:r>
            <w:proofErr w:type="spellEnd"/>
            <w:r w:rsidRPr="00AB2904">
              <w:rPr>
                <w:sz w:val="28"/>
                <w:szCs w:val="28"/>
              </w:rPr>
              <w:t xml:space="preserve"> відділу</w:t>
            </w:r>
            <w:r>
              <w:rPr>
                <w:sz w:val="28"/>
                <w:szCs w:val="28"/>
                <w:lang w:val="uk-UA"/>
              </w:rPr>
              <w:t>.</w:t>
            </w:r>
          </w:p>
        </w:tc>
      </w:tr>
      <w:tr w:rsidR="00026E68" w:rsidRPr="00750FD2" w:rsidTr="00D45F2F">
        <w:tc>
          <w:tcPr>
            <w:tcW w:w="386"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Pr>
                <w:sz w:val="28"/>
                <w:szCs w:val="28"/>
                <w:lang w:val="uk-UA"/>
              </w:rPr>
              <w:t>8</w:t>
            </w:r>
            <w:r w:rsidRPr="00750FD2">
              <w:rPr>
                <w:sz w:val="28"/>
                <w:szCs w:val="28"/>
                <w:lang w:val="uk-UA"/>
              </w:rPr>
              <w:t>.</w:t>
            </w:r>
          </w:p>
        </w:tc>
        <w:tc>
          <w:tcPr>
            <w:tcW w:w="4614" w:type="pct"/>
            <w:shd w:val="clear" w:color="auto" w:fill="auto"/>
          </w:tcPr>
          <w:p w:rsidR="00026E68" w:rsidRPr="004559DF" w:rsidRDefault="00026E68" w:rsidP="00D45F2F">
            <w:pPr>
              <w:pStyle w:val="a4"/>
              <w:tabs>
                <w:tab w:val="left" w:pos="1000"/>
              </w:tabs>
              <w:spacing w:after="0"/>
              <w:ind w:left="0"/>
              <w:jc w:val="both"/>
              <w:rPr>
                <w:color w:val="FF0000"/>
                <w:sz w:val="28"/>
                <w:szCs w:val="28"/>
                <w:lang w:val="uk-UA"/>
              </w:rPr>
            </w:pPr>
            <w:r w:rsidRPr="00A67BF4">
              <w:rPr>
                <w:sz w:val="28"/>
                <w:szCs w:val="28"/>
                <w:lang w:val="uk-UA"/>
              </w:rPr>
              <w:t>Приймає участь у</w:t>
            </w:r>
            <w:r w:rsidRPr="004559DF">
              <w:rPr>
                <w:color w:val="FF0000"/>
                <w:sz w:val="28"/>
                <w:szCs w:val="28"/>
                <w:lang w:val="uk-UA"/>
              </w:rPr>
              <w:t xml:space="preserve"> </w:t>
            </w:r>
            <w:r w:rsidRPr="00A67BF4">
              <w:rPr>
                <w:sz w:val="28"/>
                <w:szCs w:val="28"/>
                <w:lang w:val="uk-UA"/>
              </w:rPr>
              <w:t>ф</w:t>
            </w:r>
            <w:r w:rsidRPr="004559DF">
              <w:rPr>
                <w:sz w:val="28"/>
                <w:szCs w:val="28"/>
                <w:lang w:val="uk-UA"/>
              </w:rPr>
              <w:t>ормуванн</w:t>
            </w:r>
            <w:r>
              <w:rPr>
                <w:sz w:val="28"/>
                <w:szCs w:val="28"/>
                <w:lang w:val="uk-UA"/>
              </w:rPr>
              <w:t>і</w:t>
            </w:r>
            <w:r w:rsidRPr="004559DF">
              <w:rPr>
                <w:sz w:val="28"/>
                <w:szCs w:val="28"/>
                <w:lang w:val="uk-UA"/>
              </w:rPr>
              <w:t xml:space="preserve"> пропозицій щодо всебічного задоволення потреб ветеранів, членів їх сімей, членів сімей військовослужбовців Збройних Сил України, інших утворених для захисту незалежності, суверенітету та територіальної цілісності України збройних формувань, безвісті зниклих за особливих обставин, членів сімей загиблих (померлих) Захисників та Захисниць України, їх активного </w:t>
            </w:r>
            <w:proofErr w:type="spellStart"/>
            <w:r w:rsidRPr="004559DF">
              <w:rPr>
                <w:sz w:val="28"/>
                <w:szCs w:val="28"/>
                <w:lang w:val="uk-UA"/>
              </w:rPr>
              <w:t>долучення</w:t>
            </w:r>
            <w:proofErr w:type="spellEnd"/>
            <w:r w:rsidRPr="004559DF">
              <w:rPr>
                <w:sz w:val="28"/>
                <w:szCs w:val="28"/>
                <w:lang w:val="uk-UA"/>
              </w:rPr>
              <w:t xml:space="preserve"> до життя громади, використання їх потенціалу</w:t>
            </w:r>
          </w:p>
        </w:tc>
      </w:tr>
    </w:tbl>
    <w:p w:rsidR="00026E68" w:rsidRDefault="00026E68" w:rsidP="00026E68">
      <w:pPr>
        <w:pStyle w:val="a3"/>
        <w:jc w:val="both"/>
        <w:rPr>
          <w:sz w:val="28"/>
          <w:szCs w:val="28"/>
          <w:lang w:val="uk-UA"/>
        </w:rPr>
      </w:pPr>
      <w:r w:rsidRPr="00750FD2">
        <w:rPr>
          <w:b/>
          <w:bCs/>
          <w:sz w:val="28"/>
          <w:szCs w:val="28"/>
          <w:lang w:val="uk-UA"/>
        </w:rPr>
        <w:t xml:space="preserve">4. Права </w:t>
      </w:r>
      <w:r w:rsidRPr="00750FD2">
        <w:rPr>
          <w:sz w:val="28"/>
          <w:szCs w:val="28"/>
          <w:lang w:val="uk-UA"/>
        </w:rPr>
        <w:t>(крім передбачених статтею 9 Закону України "Про службу в органах місцевого самоврядування")</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8943"/>
      </w:tblGrid>
      <w:tr w:rsidR="00026E68" w:rsidRPr="00750FD2" w:rsidTr="00D45F2F">
        <w:tc>
          <w:tcPr>
            <w:tcW w:w="313"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sidRPr="00750FD2">
              <w:rPr>
                <w:sz w:val="28"/>
                <w:szCs w:val="28"/>
                <w:lang w:val="uk-UA"/>
              </w:rPr>
              <w:t>1</w:t>
            </w:r>
            <w:r>
              <w:rPr>
                <w:sz w:val="28"/>
                <w:szCs w:val="28"/>
                <w:lang w:val="uk-UA"/>
              </w:rPr>
              <w:t>.</w:t>
            </w:r>
          </w:p>
        </w:tc>
        <w:tc>
          <w:tcPr>
            <w:tcW w:w="4687" w:type="pct"/>
            <w:shd w:val="clear" w:color="auto" w:fill="auto"/>
          </w:tcPr>
          <w:p w:rsidR="00026E68" w:rsidRPr="004559DF" w:rsidRDefault="00026E68" w:rsidP="00D45F2F">
            <w:pPr>
              <w:jc w:val="both"/>
              <w:rPr>
                <w:sz w:val="28"/>
                <w:szCs w:val="28"/>
                <w:lang w:val="uk-UA"/>
              </w:rPr>
            </w:pPr>
            <w:r w:rsidRPr="004559DF">
              <w:rPr>
                <w:sz w:val="28"/>
                <w:szCs w:val="28"/>
                <w:lang w:val="uk-UA"/>
              </w:rPr>
              <w:t>За дорученням керівництва представляти інтереси відділу в органах державної влади та місцевого самоврядування, в інших органах.</w:t>
            </w:r>
          </w:p>
        </w:tc>
      </w:tr>
      <w:tr w:rsidR="00026E68" w:rsidRPr="00750FD2" w:rsidTr="00D45F2F">
        <w:tc>
          <w:tcPr>
            <w:tcW w:w="313"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Pr>
                <w:sz w:val="28"/>
                <w:szCs w:val="28"/>
                <w:lang w:val="uk-UA"/>
              </w:rPr>
              <w:t>2.</w:t>
            </w:r>
          </w:p>
        </w:tc>
        <w:tc>
          <w:tcPr>
            <w:tcW w:w="4687" w:type="pct"/>
            <w:shd w:val="clear" w:color="auto" w:fill="auto"/>
          </w:tcPr>
          <w:p w:rsidR="00026E68" w:rsidRPr="004559DF" w:rsidRDefault="00026E68" w:rsidP="00D45F2F">
            <w:pPr>
              <w:jc w:val="both"/>
              <w:rPr>
                <w:sz w:val="28"/>
                <w:szCs w:val="28"/>
                <w:lang w:val="uk-UA"/>
              </w:rPr>
            </w:pPr>
            <w:r w:rsidRPr="004559DF">
              <w:rPr>
                <w:sz w:val="28"/>
                <w:szCs w:val="28"/>
                <w:lang w:val="uk-UA"/>
              </w:rPr>
              <w:t>Залучати спеціалістів інших виконавчих органів Срібнянської селищної ради, підприємств, установ і організацій (за погодженням із їхніми керівниками) до розгляду питань, віднесених до компетенції відділу.</w:t>
            </w:r>
          </w:p>
        </w:tc>
      </w:tr>
      <w:tr w:rsidR="00026E68" w:rsidRPr="00750FD2" w:rsidTr="00D45F2F">
        <w:tc>
          <w:tcPr>
            <w:tcW w:w="313"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Pr>
                <w:sz w:val="28"/>
                <w:szCs w:val="28"/>
                <w:lang w:val="uk-UA"/>
              </w:rPr>
              <w:t>3.</w:t>
            </w:r>
          </w:p>
        </w:tc>
        <w:tc>
          <w:tcPr>
            <w:tcW w:w="4687" w:type="pct"/>
            <w:shd w:val="clear" w:color="auto" w:fill="auto"/>
          </w:tcPr>
          <w:p w:rsidR="00026E68" w:rsidRPr="004559DF" w:rsidRDefault="00026E68" w:rsidP="00D45F2F">
            <w:pPr>
              <w:jc w:val="both"/>
              <w:rPr>
                <w:sz w:val="28"/>
                <w:szCs w:val="28"/>
                <w:lang w:val="uk-UA"/>
              </w:rPr>
            </w:pPr>
            <w:r w:rsidRPr="004559DF">
              <w:rPr>
                <w:sz w:val="28"/>
                <w:szCs w:val="28"/>
                <w:lang w:val="uk-UA"/>
              </w:rPr>
              <w:t xml:space="preserve">Подавати в установленому порядку відповідні пропозиції, готувати </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рішень</w:t>
            </w:r>
            <w:r w:rsidRPr="004559DF">
              <w:rPr>
                <w:sz w:val="28"/>
                <w:szCs w:val="28"/>
                <w:lang w:val="uk-UA"/>
              </w:rPr>
              <w:t xml:space="preserve"> на</w:t>
            </w:r>
            <w:r>
              <w:rPr>
                <w:sz w:val="28"/>
                <w:szCs w:val="28"/>
                <w:lang w:val="uk-UA"/>
              </w:rPr>
              <w:t xml:space="preserve"> пленарні</w:t>
            </w:r>
            <w:r w:rsidRPr="004559DF">
              <w:rPr>
                <w:sz w:val="28"/>
                <w:szCs w:val="28"/>
                <w:lang w:val="uk-UA"/>
              </w:rPr>
              <w:t xml:space="preserve"> засідання Срібнянської селищної ради та її виконавчого комітету з питань, які віднесені до компетенції відділу.</w:t>
            </w:r>
          </w:p>
        </w:tc>
      </w:tr>
      <w:tr w:rsidR="00026E68" w:rsidRPr="00750FD2" w:rsidTr="00D45F2F">
        <w:tc>
          <w:tcPr>
            <w:tcW w:w="313" w:type="pct"/>
            <w:shd w:val="clear" w:color="auto" w:fill="auto"/>
          </w:tcPr>
          <w:p w:rsidR="00026E68" w:rsidRPr="00750FD2" w:rsidRDefault="00026E68" w:rsidP="00D45F2F">
            <w:pPr>
              <w:pStyle w:val="a3"/>
              <w:spacing w:before="120" w:beforeAutospacing="0" w:after="0" w:afterAutospacing="0"/>
              <w:jc w:val="center"/>
              <w:rPr>
                <w:sz w:val="28"/>
                <w:szCs w:val="28"/>
                <w:lang w:val="uk-UA"/>
              </w:rPr>
            </w:pPr>
            <w:r>
              <w:rPr>
                <w:sz w:val="28"/>
                <w:szCs w:val="28"/>
                <w:lang w:val="uk-UA"/>
              </w:rPr>
              <w:t>4.</w:t>
            </w:r>
          </w:p>
        </w:tc>
        <w:tc>
          <w:tcPr>
            <w:tcW w:w="4687" w:type="pct"/>
            <w:shd w:val="clear" w:color="auto" w:fill="auto"/>
          </w:tcPr>
          <w:p w:rsidR="00026E68" w:rsidRPr="004559DF" w:rsidRDefault="00026E68" w:rsidP="00D45F2F">
            <w:pPr>
              <w:jc w:val="both"/>
              <w:rPr>
                <w:sz w:val="28"/>
                <w:szCs w:val="28"/>
                <w:lang w:val="uk-UA"/>
              </w:rPr>
            </w:pPr>
            <w:r w:rsidRPr="004559DF">
              <w:rPr>
                <w:sz w:val="28"/>
                <w:szCs w:val="28"/>
                <w:lang w:val="uk-UA"/>
              </w:rPr>
              <w:t>Розглядати та надавати пропозиції щодо організації та вдосконалення роботи відділу.</w:t>
            </w:r>
          </w:p>
        </w:tc>
      </w:tr>
      <w:tr w:rsidR="00026E68" w:rsidRPr="00750FD2" w:rsidTr="00D45F2F">
        <w:tc>
          <w:tcPr>
            <w:tcW w:w="313" w:type="pct"/>
            <w:shd w:val="clear" w:color="auto" w:fill="auto"/>
          </w:tcPr>
          <w:p w:rsidR="00026E68" w:rsidRDefault="00026E68" w:rsidP="00D45F2F">
            <w:pPr>
              <w:pStyle w:val="a3"/>
              <w:spacing w:before="120" w:beforeAutospacing="0" w:after="0" w:afterAutospacing="0"/>
              <w:jc w:val="center"/>
              <w:rPr>
                <w:sz w:val="28"/>
                <w:szCs w:val="28"/>
                <w:lang w:val="uk-UA"/>
              </w:rPr>
            </w:pPr>
            <w:r>
              <w:rPr>
                <w:sz w:val="28"/>
                <w:szCs w:val="28"/>
                <w:lang w:val="uk-UA"/>
              </w:rPr>
              <w:t>5.</w:t>
            </w:r>
          </w:p>
        </w:tc>
        <w:tc>
          <w:tcPr>
            <w:tcW w:w="4687" w:type="pct"/>
            <w:shd w:val="clear" w:color="auto" w:fill="auto"/>
          </w:tcPr>
          <w:p w:rsidR="00026E68" w:rsidRPr="004559DF" w:rsidRDefault="00026E68" w:rsidP="00D45F2F">
            <w:pPr>
              <w:jc w:val="both"/>
              <w:rPr>
                <w:sz w:val="28"/>
                <w:szCs w:val="28"/>
                <w:lang w:val="uk-UA"/>
              </w:rPr>
            </w:pPr>
            <w:r w:rsidRPr="004559DF">
              <w:rPr>
                <w:sz w:val="28"/>
                <w:szCs w:val="28"/>
                <w:lang w:val="uk-UA"/>
              </w:rPr>
              <w:t>Інші права, передбачені чинним законодавством України.</w:t>
            </w:r>
          </w:p>
        </w:tc>
      </w:tr>
    </w:tbl>
    <w:p w:rsidR="00026E68" w:rsidRDefault="00026E68" w:rsidP="00026E68">
      <w:pPr>
        <w:pStyle w:val="a3"/>
        <w:rPr>
          <w:b/>
          <w:bCs/>
          <w:sz w:val="28"/>
          <w:szCs w:val="28"/>
          <w:lang w:val="uk-UA"/>
        </w:rPr>
      </w:pPr>
      <w:r w:rsidRPr="00750FD2">
        <w:rPr>
          <w:b/>
          <w:bCs/>
          <w:sz w:val="28"/>
          <w:szCs w:val="28"/>
          <w:lang w:val="uk-UA"/>
        </w:rPr>
        <w:t>5. Зовнішня службова комунікація</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026E68" w:rsidRPr="00750FD2" w:rsidTr="00D45F2F">
        <w:trPr>
          <w:trHeight w:val="954"/>
        </w:trPr>
        <w:tc>
          <w:tcPr>
            <w:tcW w:w="9643" w:type="dxa"/>
          </w:tcPr>
          <w:p w:rsidR="00026E68" w:rsidRPr="00BD4C91" w:rsidRDefault="00026E68" w:rsidP="00026E68">
            <w:pPr>
              <w:shd w:val="clear" w:color="auto" w:fill="FFFFFF"/>
              <w:jc w:val="both"/>
              <w:rPr>
                <w:sz w:val="28"/>
                <w:szCs w:val="28"/>
                <w:lang w:val="uk-UA"/>
              </w:rPr>
            </w:pPr>
            <w:r w:rsidRPr="00BD4C91">
              <w:rPr>
                <w:sz w:val="28"/>
                <w:szCs w:val="28"/>
                <w:lang w:val="uk-UA"/>
              </w:rPr>
              <w:t>Визначена:</w:t>
            </w:r>
          </w:p>
          <w:p w:rsidR="00026E68" w:rsidRPr="00BD4C91" w:rsidRDefault="00026E68" w:rsidP="00026E68">
            <w:pPr>
              <w:shd w:val="clear" w:color="auto" w:fill="FFFFFF"/>
              <w:jc w:val="both"/>
              <w:rPr>
                <w:sz w:val="28"/>
                <w:szCs w:val="28"/>
                <w:lang w:val="uk-UA"/>
              </w:rPr>
            </w:pPr>
            <w:r w:rsidRPr="00BD4C91">
              <w:rPr>
                <w:sz w:val="28"/>
                <w:szCs w:val="28"/>
                <w:lang w:val="uk-UA"/>
              </w:rPr>
              <w:t xml:space="preserve">Регламентом Срібнянської селищної ради </w:t>
            </w:r>
            <w:r w:rsidRPr="00BD4C91">
              <w:rPr>
                <w:sz w:val="28"/>
                <w:szCs w:val="28"/>
                <w:lang w:val="en-US"/>
              </w:rPr>
              <w:t>VIII</w:t>
            </w:r>
            <w:r w:rsidRPr="00BD4C91">
              <w:rPr>
                <w:sz w:val="28"/>
                <w:szCs w:val="28"/>
                <w:lang w:val="uk-UA"/>
              </w:rPr>
              <w:t xml:space="preserve"> скликання, затвердженим рішенням </w:t>
            </w:r>
            <w:r>
              <w:rPr>
                <w:sz w:val="28"/>
                <w:szCs w:val="28"/>
                <w:lang w:val="uk-UA"/>
              </w:rPr>
              <w:t>тридцять п’ятої  сесії восьмого скликання 13 серпня 2024</w:t>
            </w:r>
            <w:r w:rsidRPr="00BD4C91">
              <w:rPr>
                <w:sz w:val="28"/>
                <w:szCs w:val="28"/>
                <w:lang w:val="uk-UA"/>
              </w:rPr>
              <w:t xml:space="preserve"> року; </w:t>
            </w:r>
          </w:p>
          <w:p w:rsidR="00026E68" w:rsidRPr="00BD4C91" w:rsidRDefault="00026E68" w:rsidP="00026E68">
            <w:pPr>
              <w:shd w:val="clear" w:color="auto" w:fill="FFFFFF"/>
              <w:jc w:val="both"/>
              <w:rPr>
                <w:sz w:val="28"/>
                <w:szCs w:val="28"/>
                <w:lang w:val="uk-UA"/>
              </w:rPr>
            </w:pPr>
            <w:r w:rsidRPr="00BD4C91">
              <w:rPr>
                <w:sz w:val="28"/>
                <w:szCs w:val="28"/>
                <w:lang w:val="uk-UA"/>
              </w:rPr>
              <w:t xml:space="preserve">інструкцією з діловодства в </w:t>
            </w:r>
            <w:r w:rsidRPr="00BD4C91">
              <w:rPr>
                <w:sz w:val="28"/>
                <w:szCs w:val="28"/>
                <w:lang w:val="en-US"/>
              </w:rPr>
              <w:t>C</w:t>
            </w:r>
            <w:proofErr w:type="spellStart"/>
            <w:r w:rsidRPr="00BD4C91">
              <w:rPr>
                <w:sz w:val="28"/>
                <w:szCs w:val="28"/>
                <w:lang w:val="uk-UA"/>
              </w:rPr>
              <w:t>рібнянській</w:t>
            </w:r>
            <w:proofErr w:type="spellEnd"/>
            <w:r w:rsidRPr="00BD4C91">
              <w:rPr>
                <w:sz w:val="28"/>
                <w:szCs w:val="28"/>
                <w:lang w:val="uk-UA"/>
              </w:rPr>
              <w:t xml:space="preserve"> селищній раді та її виконавчих органах, затвердженою рішенням виконавчого ком</w:t>
            </w:r>
            <w:r>
              <w:rPr>
                <w:sz w:val="28"/>
                <w:szCs w:val="28"/>
                <w:lang w:val="uk-UA"/>
              </w:rPr>
              <w:t>ітету від 24 травня 2024 року №</w:t>
            </w:r>
            <w:r w:rsidRPr="00BD4C91">
              <w:rPr>
                <w:sz w:val="28"/>
                <w:szCs w:val="28"/>
                <w:lang w:val="uk-UA"/>
              </w:rPr>
              <w:t>282;</w:t>
            </w:r>
          </w:p>
          <w:p w:rsidR="00026E68" w:rsidRDefault="00026E68" w:rsidP="00026E68">
            <w:pPr>
              <w:shd w:val="clear" w:color="auto" w:fill="FFFFFF"/>
              <w:jc w:val="both"/>
              <w:rPr>
                <w:bCs/>
                <w:sz w:val="28"/>
                <w:szCs w:val="28"/>
                <w:lang w:val="uk-UA"/>
              </w:rPr>
            </w:pPr>
            <w:r w:rsidRPr="00BD4C91">
              <w:rPr>
                <w:sz w:val="28"/>
                <w:szCs w:val="28"/>
                <w:lang w:val="uk-UA"/>
              </w:rPr>
              <w:t>положенням про відділ з питань ветеранської політики</w:t>
            </w:r>
            <w:r w:rsidRPr="00BD4C91">
              <w:rPr>
                <w:bCs/>
                <w:sz w:val="28"/>
                <w:szCs w:val="28"/>
                <w:lang w:val="uk-UA"/>
              </w:rPr>
              <w:t xml:space="preserve"> Срібнянської селищної </w:t>
            </w:r>
            <w:r>
              <w:rPr>
                <w:bCs/>
                <w:sz w:val="28"/>
                <w:szCs w:val="28"/>
                <w:lang w:val="uk-UA"/>
              </w:rPr>
              <w:t>ради, затвердженим рішенням</w:t>
            </w:r>
            <w:r w:rsidRPr="00BD4C91">
              <w:rPr>
                <w:bCs/>
                <w:sz w:val="28"/>
                <w:szCs w:val="28"/>
                <w:lang w:val="uk-UA"/>
              </w:rPr>
              <w:t xml:space="preserve"> </w:t>
            </w:r>
            <w:r>
              <w:rPr>
                <w:sz w:val="28"/>
                <w:szCs w:val="28"/>
                <w:lang w:val="uk-UA"/>
              </w:rPr>
              <w:t>тридцять п’ятої сесії восьмого скликання</w:t>
            </w:r>
            <w:r>
              <w:rPr>
                <w:bCs/>
                <w:sz w:val="28"/>
                <w:szCs w:val="28"/>
                <w:lang w:val="uk-UA"/>
              </w:rPr>
              <w:t xml:space="preserve"> </w:t>
            </w:r>
          </w:p>
          <w:p w:rsidR="00026E68" w:rsidRPr="00750FD2" w:rsidRDefault="00026E68" w:rsidP="00026E68">
            <w:pPr>
              <w:shd w:val="clear" w:color="auto" w:fill="FFFFFF"/>
              <w:jc w:val="both"/>
              <w:rPr>
                <w:sz w:val="28"/>
                <w:szCs w:val="28"/>
                <w:lang w:val="uk-UA"/>
              </w:rPr>
            </w:pPr>
            <w:r w:rsidRPr="00BD4C91">
              <w:rPr>
                <w:bCs/>
                <w:sz w:val="28"/>
                <w:szCs w:val="28"/>
                <w:lang w:val="uk-UA"/>
              </w:rPr>
              <w:t>13 серпня 2024 року.</w:t>
            </w:r>
          </w:p>
        </w:tc>
      </w:tr>
    </w:tbl>
    <w:p w:rsidR="00026E68" w:rsidRDefault="00026E68" w:rsidP="00026E68">
      <w:pPr>
        <w:pStyle w:val="a3"/>
        <w:rPr>
          <w:b/>
          <w:bCs/>
          <w:sz w:val="28"/>
          <w:szCs w:val="28"/>
          <w:lang w:val="uk-UA"/>
        </w:rPr>
      </w:pPr>
    </w:p>
    <w:p w:rsidR="00026E68" w:rsidRPr="00750FD2" w:rsidRDefault="00026E68" w:rsidP="00026E68">
      <w:pPr>
        <w:pStyle w:val="a3"/>
        <w:rPr>
          <w:sz w:val="28"/>
          <w:szCs w:val="28"/>
          <w:lang w:val="uk-UA"/>
        </w:rPr>
      </w:pPr>
      <w:r>
        <w:rPr>
          <w:b/>
          <w:bCs/>
          <w:sz w:val="28"/>
          <w:szCs w:val="28"/>
          <w:lang w:val="uk-UA"/>
        </w:rPr>
        <w:lastRenderedPageBreak/>
        <w:t>6</w:t>
      </w:r>
      <w:r w:rsidRPr="00750FD2">
        <w:rPr>
          <w:b/>
          <w:bCs/>
          <w:sz w:val="28"/>
          <w:szCs w:val="28"/>
          <w:lang w:val="uk-UA"/>
        </w:rPr>
        <w:t>. Умови служби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
        <w:gridCol w:w="3172"/>
        <w:gridCol w:w="2161"/>
        <w:gridCol w:w="4161"/>
        <w:gridCol w:w="76"/>
      </w:tblGrid>
      <w:tr w:rsidR="00026E68" w:rsidRPr="00750FD2" w:rsidTr="00D45F2F">
        <w:trPr>
          <w:gridAfter w:val="1"/>
          <w:wAfter w:w="77" w:type="dxa"/>
          <w:trHeight w:val="260"/>
        </w:trPr>
        <w:tc>
          <w:tcPr>
            <w:tcW w:w="9643" w:type="dxa"/>
            <w:gridSpan w:val="4"/>
            <w:shd w:val="clear" w:color="auto" w:fill="auto"/>
          </w:tcPr>
          <w:p w:rsidR="00026E68" w:rsidRPr="00214695" w:rsidRDefault="00026E68" w:rsidP="00D45F2F">
            <w:pPr>
              <w:pStyle w:val="a3"/>
              <w:spacing w:before="120" w:beforeAutospacing="0" w:after="0" w:afterAutospacing="0"/>
              <w:jc w:val="both"/>
              <w:rPr>
                <w:sz w:val="28"/>
                <w:szCs w:val="28"/>
                <w:lang w:val="uk-UA"/>
              </w:rPr>
            </w:pPr>
            <w:r w:rsidRPr="00214695">
              <w:rPr>
                <w:sz w:val="28"/>
                <w:szCs w:val="28"/>
                <w:lang w:val="uk-UA"/>
              </w:rPr>
              <w:t xml:space="preserve">Загальні положення щодо організації внутрішнього службового розпорядку, режим роботи, умови перебування посадової особи місцевого самоврядування в селищній раді та забезпечення раціонального використання її робочого часу, організаційно-процедурні питання діяльності селищної ради </w:t>
            </w:r>
            <w:r>
              <w:rPr>
                <w:sz w:val="28"/>
                <w:szCs w:val="28"/>
                <w:lang w:val="uk-UA"/>
              </w:rPr>
              <w:t>та її виконавчих органів регулюю</w:t>
            </w:r>
            <w:r w:rsidRPr="00214695">
              <w:rPr>
                <w:sz w:val="28"/>
                <w:szCs w:val="28"/>
                <w:lang w:val="uk-UA"/>
              </w:rPr>
              <w:t>ться Правилами внутрішнього трудового розпорядку</w:t>
            </w:r>
            <w:r>
              <w:rPr>
                <w:sz w:val="28"/>
                <w:szCs w:val="28"/>
                <w:lang w:val="uk-UA"/>
              </w:rPr>
              <w:t xml:space="preserve"> працівників</w:t>
            </w:r>
            <w:r w:rsidRPr="00214695">
              <w:rPr>
                <w:sz w:val="28"/>
                <w:szCs w:val="28"/>
                <w:lang w:val="uk-UA"/>
              </w:rPr>
              <w:t xml:space="preserve"> </w:t>
            </w:r>
            <w:r>
              <w:rPr>
                <w:sz w:val="28"/>
                <w:szCs w:val="28"/>
                <w:lang w:val="uk-UA"/>
              </w:rPr>
              <w:t>Срібнянської</w:t>
            </w:r>
            <w:r w:rsidRPr="00214695">
              <w:rPr>
                <w:sz w:val="28"/>
                <w:szCs w:val="28"/>
                <w:lang w:val="uk-UA"/>
              </w:rPr>
              <w:t xml:space="preserve"> селищної ради</w:t>
            </w:r>
            <w:r>
              <w:rPr>
                <w:sz w:val="28"/>
                <w:szCs w:val="28"/>
                <w:lang w:val="uk-UA"/>
              </w:rPr>
              <w:t>,</w:t>
            </w:r>
            <w:r w:rsidRPr="00214695">
              <w:rPr>
                <w:sz w:val="28"/>
                <w:szCs w:val="28"/>
                <w:lang w:val="uk-UA"/>
              </w:rPr>
              <w:t xml:space="preserve"> </w:t>
            </w:r>
            <w:r>
              <w:rPr>
                <w:sz w:val="28"/>
                <w:szCs w:val="28"/>
                <w:lang w:val="uk-UA"/>
              </w:rPr>
              <w:t>затвердженими розпорядженням селищного голови  від 29 грудня 2018 року №187.</w:t>
            </w:r>
          </w:p>
          <w:p w:rsidR="00026E68" w:rsidRPr="00750FD2" w:rsidRDefault="00026E68" w:rsidP="00D45F2F">
            <w:pPr>
              <w:pStyle w:val="a3"/>
              <w:spacing w:before="120" w:beforeAutospacing="0" w:after="0" w:afterAutospacing="0"/>
              <w:jc w:val="both"/>
              <w:rPr>
                <w:sz w:val="28"/>
                <w:szCs w:val="28"/>
                <w:lang w:val="uk-UA"/>
              </w:rPr>
            </w:pPr>
            <w:r w:rsidRPr="00214695">
              <w:rPr>
                <w:sz w:val="28"/>
                <w:szCs w:val="28"/>
                <w:lang w:val="uk-UA"/>
              </w:rPr>
              <w:t>Робочий кабінет (місце) визначається керуючим справами (секретарем) виконавчого комітету.</w:t>
            </w:r>
          </w:p>
        </w:tc>
      </w:tr>
      <w:tr w:rsidR="00026E68" w:rsidRPr="00750FD2" w:rsidTr="00D4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72" w:type="dxa"/>
        </w:trPr>
        <w:tc>
          <w:tcPr>
            <w:tcW w:w="3195" w:type="dxa"/>
          </w:tcPr>
          <w:p w:rsidR="00026E68" w:rsidRPr="00750FD2" w:rsidRDefault="00026E68" w:rsidP="00D45F2F">
            <w:pPr>
              <w:pStyle w:val="a3"/>
              <w:jc w:val="center"/>
              <w:rPr>
                <w:sz w:val="28"/>
                <w:szCs w:val="28"/>
                <w:lang w:val="uk-UA"/>
              </w:rPr>
            </w:pPr>
          </w:p>
        </w:tc>
        <w:tc>
          <w:tcPr>
            <w:tcW w:w="2177" w:type="dxa"/>
          </w:tcPr>
          <w:p w:rsidR="00026E68" w:rsidRPr="00750FD2" w:rsidRDefault="00026E68" w:rsidP="00D45F2F">
            <w:pPr>
              <w:pStyle w:val="a3"/>
              <w:jc w:val="center"/>
              <w:rPr>
                <w:sz w:val="28"/>
                <w:szCs w:val="28"/>
                <w:lang w:val="uk-UA"/>
              </w:rPr>
            </w:pPr>
          </w:p>
        </w:tc>
        <w:tc>
          <w:tcPr>
            <w:tcW w:w="4276" w:type="dxa"/>
            <w:gridSpan w:val="2"/>
          </w:tcPr>
          <w:p w:rsidR="00026E68" w:rsidRPr="00750FD2" w:rsidRDefault="00026E68" w:rsidP="00D45F2F">
            <w:pPr>
              <w:pStyle w:val="a3"/>
              <w:rPr>
                <w:sz w:val="28"/>
                <w:szCs w:val="28"/>
                <w:lang w:val="uk-UA"/>
              </w:rPr>
            </w:pPr>
          </w:p>
        </w:tc>
      </w:tr>
    </w:tbl>
    <w:p w:rsidR="00026E68" w:rsidRDefault="00026E68" w:rsidP="00026E68">
      <w:pPr>
        <w:rPr>
          <w:b/>
          <w:sz w:val="28"/>
          <w:szCs w:val="28"/>
          <w:lang w:val="uk-UA"/>
        </w:rPr>
      </w:pPr>
    </w:p>
    <w:p w:rsidR="00026E68" w:rsidRPr="00BD4C91" w:rsidRDefault="00026E68" w:rsidP="00026E68">
      <w:pPr>
        <w:pStyle w:val="21"/>
        <w:shd w:val="clear" w:color="auto" w:fill="auto"/>
        <w:tabs>
          <w:tab w:val="left" w:pos="6902"/>
        </w:tabs>
        <w:spacing w:before="0" w:after="0" w:line="280" w:lineRule="exact"/>
        <w:ind w:left="-142"/>
        <w:rPr>
          <w:rStyle w:val="2"/>
          <w:b/>
          <w:color w:val="000000"/>
          <w:lang w:val="ru-RU"/>
        </w:rPr>
      </w:pPr>
      <w:r w:rsidRPr="002C3693">
        <w:rPr>
          <w:rStyle w:val="2"/>
          <w:b/>
          <w:color w:val="000000"/>
        </w:rPr>
        <w:t xml:space="preserve">Керуючий справами (секретар) </w:t>
      </w:r>
      <w:r>
        <w:rPr>
          <w:rStyle w:val="2"/>
          <w:b/>
          <w:color w:val="000000"/>
          <w:lang w:val="ru-RU"/>
        </w:rPr>
        <w:t xml:space="preserve"> </w:t>
      </w:r>
    </w:p>
    <w:p w:rsidR="00026E68" w:rsidRPr="002C3693" w:rsidRDefault="00026E68" w:rsidP="00026E68">
      <w:pPr>
        <w:pStyle w:val="21"/>
        <w:shd w:val="clear" w:color="auto" w:fill="auto"/>
        <w:tabs>
          <w:tab w:val="left" w:pos="6902"/>
        </w:tabs>
        <w:spacing w:before="0" w:after="0" w:line="280" w:lineRule="exact"/>
        <w:ind w:left="-142"/>
        <w:rPr>
          <w:rStyle w:val="2"/>
          <w:b/>
          <w:color w:val="000000"/>
        </w:rPr>
      </w:pPr>
      <w:r w:rsidRPr="002C3693">
        <w:rPr>
          <w:rStyle w:val="2"/>
          <w:b/>
          <w:color w:val="000000"/>
        </w:rPr>
        <w:t>виконавчого комітету</w:t>
      </w:r>
      <w:r w:rsidRPr="002C3693">
        <w:rPr>
          <w:rStyle w:val="2"/>
          <w:b/>
          <w:color w:val="000000"/>
        </w:rPr>
        <w:tab/>
      </w:r>
      <w:r w:rsidRPr="002C3693">
        <w:rPr>
          <w:rStyle w:val="2"/>
          <w:b/>
          <w:color w:val="000000"/>
        </w:rPr>
        <w:tab/>
      </w:r>
      <w:r>
        <w:rPr>
          <w:rStyle w:val="2"/>
          <w:b/>
          <w:color w:val="000000"/>
          <w:lang w:val="ru-RU"/>
        </w:rPr>
        <w:t xml:space="preserve">     </w:t>
      </w:r>
      <w:r>
        <w:rPr>
          <w:rStyle w:val="2"/>
          <w:b/>
          <w:color w:val="000000"/>
        </w:rPr>
        <w:t>Ірина ГЛЮЗО</w:t>
      </w:r>
    </w:p>
    <w:p w:rsidR="00026E68" w:rsidRDefault="00026E68" w:rsidP="00026E68">
      <w:pPr>
        <w:pStyle w:val="21"/>
        <w:shd w:val="clear" w:color="auto" w:fill="auto"/>
        <w:tabs>
          <w:tab w:val="left" w:pos="6902"/>
        </w:tabs>
        <w:spacing w:before="0" w:after="0" w:line="280" w:lineRule="exact"/>
        <w:ind w:left="-142"/>
        <w:rPr>
          <w:rStyle w:val="2"/>
          <w:b/>
          <w:color w:val="000000"/>
        </w:rPr>
      </w:pPr>
    </w:p>
    <w:p w:rsidR="00026E68" w:rsidRDefault="00026E68" w:rsidP="00026E68">
      <w:pPr>
        <w:pStyle w:val="21"/>
        <w:shd w:val="clear" w:color="auto" w:fill="auto"/>
        <w:tabs>
          <w:tab w:val="left" w:pos="6902"/>
        </w:tabs>
        <w:spacing w:before="0" w:after="0" w:line="280" w:lineRule="exact"/>
        <w:rPr>
          <w:rStyle w:val="2"/>
          <w:b/>
          <w:color w:val="000000"/>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Default="00026E68" w:rsidP="00026E68">
      <w:pPr>
        <w:ind w:firstLine="567"/>
        <w:rPr>
          <w:b/>
          <w:sz w:val="28"/>
          <w:szCs w:val="28"/>
          <w:lang w:val="uk-UA"/>
        </w:rPr>
      </w:pPr>
    </w:p>
    <w:p w:rsidR="00026E68" w:rsidRPr="00026E68" w:rsidRDefault="00026E68">
      <w:pPr>
        <w:rPr>
          <w:lang w:val="uk-UA"/>
        </w:rPr>
      </w:pPr>
    </w:p>
    <w:sectPr w:rsidR="00026E68" w:rsidRPr="00026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60AA9"/>
    <w:multiLevelType w:val="hybridMultilevel"/>
    <w:tmpl w:val="913AF7D8"/>
    <w:lvl w:ilvl="0" w:tplc="9E9EB9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6E68"/>
    <w:rsid w:val="00026E68"/>
    <w:rsid w:val="008D3E4E"/>
    <w:rsid w:val="00A81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68"/>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026E6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26E68"/>
    <w:rPr>
      <w:rFonts w:ascii="Cambria" w:eastAsia="Times New Roman" w:hAnsi="Cambria" w:cs="Times New Roman"/>
      <w:b/>
      <w:bCs/>
      <w:sz w:val="26"/>
      <w:szCs w:val="26"/>
      <w:lang w:eastAsia="ru-RU"/>
    </w:rPr>
  </w:style>
  <w:style w:type="character" w:customStyle="1" w:styleId="2">
    <w:name w:val="Основной текст (2)_"/>
    <w:link w:val="20"/>
    <w:rsid w:val="00026E68"/>
    <w:rPr>
      <w:sz w:val="28"/>
      <w:szCs w:val="28"/>
      <w:shd w:val="clear" w:color="auto" w:fill="FFFFFF"/>
    </w:rPr>
  </w:style>
  <w:style w:type="paragraph" w:customStyle="1" w:styleId="20">
    <w:name w:val="Основной текст (2)"/>
    <w:basedOn w:val="a"/>
    <w:link w:val="2"/>
    <w:rsid w:val="00026E68"/>
    <w:pPr>
      <w:widowControl w:val="0"/>
      <w:shd w:val="clear" w:color="auto" w:fill="FFFFFF"/>
      <w:spacing w:before="720" w:after="420" w:line="240" w:lineRule="atLeast"/>
      <w:jc w:val="both"/>
    </w:pPr>
    <w:rPr>
      <w:rFonts w:asciiTheme="minorHAnsi" w:eastAsiaTheme="minorHAnsi" w:hAnsiTheme="minorHAnsi" w:cstheme="minorBidi"/>
      <w:sz w:val="28"/>
      <w:szCs w:val="28"/>
      <w:lang w:eastAsia="en-US"/>
    </w:rPr>
  </w:style>
  <w:style w:type="paragraph" w:customStyle="1" w:styleId="21">
    <w:name w:val="Основной текст (2)1"/>
    <w:basedOn w:val="a"/>
    <w:rsid w:val="00026E68"/>
    <w:pPr>
      <w:widowControl w:val="0"/>
      <w:shd w:val="clear" w:color="auto" w:fill="FFFFFF"/>
      <w:spacing w:before="720" w:after="420" w:line="240" w:lineRule="atLeast"/>
      <w:jc w:val="both"/>
    </w:pPr>
    <w:rPr>
      <w:sz w:val="28"/>
      <w:szCs w:val="28"/>
      <w:lang w:val="uk-UA" w:eastAsia="uk-UA"/>
    </w:rPr>
  </w:style>
  <w:style w:type="paragraph" w:styleId="a3">
    <w:name w:val="Normal (Web)"/>
    <w:basedOn w:val="a"/>
    <w:rsid w:val="00026E68"/>
    <w:pPr>
      <w:spacing w:before="100" w:beforeAutospacing="1" w:after="100" w:afterAutospacing="1"/>
    </w:pPr>
    <w:rPr>
      <w:szCs w:val="24"/>
    </w:rPr>
  </w:style>
  <w:style w:type="paragraph" w:styleId="a4">
    <w:name w:val="Body Text Indent"/>
    <w:basedOn w:val="a"/>
    <w:link w:val="a5"/>
    <w:uiPriority w:val="99"/>
    <w:semiHidden/>
    <w:unhideWhenUsed/>
    <w:rsid w:val="00026E68"/>
    <w:pPr>
      <w:spacing w:after="120"/>
      <w:ind w:left="283"/>
    </w:pPr>
  </w:style>
  <w:style w:type="character" w:customStyle="1" w:styleId="a5">
    <w:name w:val="Основной текст с отступом Знак"/>
    <w:basedOn w:val="a0"/>
    <w:link w:val="a4"/>
    <w:uiPriority w:val="99"/>
    <w:semiHidden/>
    <w:rsid w:val="00026E68"/>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8D3E4E"/>
    <w:rPr>
      <w:rFonts w:ascii="Tahoma" w:hAnsi="Tahoma" w:cs="Tahoma"/>
      <w:sz w:val="16"/>
      <w:szCs w:val="16"/>
    </w:rPr>
  </w:style>
  <w:style w:type="character" w:customStyle="1" w:styleId="a7">
    <w:name w:val="Текст выноски Знак"/>
    <w:basedOn w:val="a0"/>
    <w:link w:val="a6"/>
    <w:uiPriority w:val="99"/>
    <w:semiHidden/>
    <w:rsid w:val="008D3E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2024-12-25T09:40:00Z</cp:lastPrinted>
  <dcterms:created xsi:type="dcterms:W3CDTF">2024-12-25T09:18:00Z</dcterms:created>
  <dcterms:modified xsi:type="dcterms:W3CDTF">2024-12-25T09:42:00Z</dcterms:modified>
</cp:coreProperties>
</file>